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5C15" w14:textId="44F1BA33" w:rsidR="004F6365" w:rsidRPr="00F9309A" w:rsidRDefault="004F6365" w:rsidP="00EE577C">
      <w:pPr>
        <w:pStyle w:val="Ttulo1"/>
        <w:spacing w:line="276" w:lineRule="auto"/>
        <w:ind w:left="708" w:hanging="708"/>
        <w:jc w:val="center"/>
        <w:rPr>
          <w:rFonts w:ascii="Arial Narrow" w:hAnsi="Arial Narrow" w:cs="Arial"/>
          <w:sz w:val="22"/>
          <w:szCs w:val="22"/>
        </w:rPr>
      </w:pPr>
    </w:p>
    <w:p w14:paraId="39C12D7F" w14:textId="2ABAB340" w:rsidR="006C199F" w:rsidRPr="00F9309A" w:rsidRDefault="00006053" w:rsidP="00EE577C">
      <w:pPr>
        <w:pStyle w:val="Ttulo1"/>
        <w:spacing w:line="276" w:lineRule="auto"/>
        <w:ind w:left="708" w:hanging="708"/>
        <w:jc w:val="center"/>
        <w:rPr>
          <w:rFonts w:ascii="Arial Narrow" w:hAnsi="Arial Narrow" w:cs="Arial"/>
          <w:sz w:val="22"/>
          <w:szCs w:val="22"/>
        </w:rPr>
      </w:pPr>
      <w:r w:rsidRPr="00F9309A">
        <w:rPr>
          <w:rFonts w:ascii="Arial Narrow" w:hAnsi="Arial Narrow" w:cs="Arial"/>
          <w:sz w:val="22"/>
          <w:szCs w:val="22"/>
        </w:rPr>
        <w:t>AVISO No</w:t>
      </w:r>
      <w:r w:rsidR="008A5018">
        <w:rPr>
          <w:rFonts w:ascii="Arial Narrow" w:hAnsi="Arial Narrow" w:cs="Arial"/>
          <w:sz w:val="22"/>
          <w:szCs w:val="22"/>
        </w:rPr>
        <w:t>.</w:t>
      </w:r>
      <w:r w:rsidRPr="00F9309A">
        <w:rPr>
          <w:rFonts w:ascii="Arial Narrow" w:hAnsi="Arial Narrow" w:cs="Arial"/>
          <w:sz w:val="22"/>
          <w:szCs w:val="22"/>
        </w:rPr>
        <w:t xml:space="preserve"> </w:t>
      </w:r>
      <w:r w:rsidR="008F07CE">
        <w:rPr>
          <w:rFonts w:ascii="Arial Narrow" w:hAnsi="Arial Narrow" w:cs="Arial"/>
          <w:bCs/>
          <w:sz w:val="22"/>
          <w:szCs w:val="22"/>
        </w:rPr>
        <w:t>4</w:t>
      </w:r>
      <w:r w:rsidR="008A5018">
        <w:rPr>
          <w:rFonts w:ascii="Arial Narrow" w:hAnsi="Arial Narrow" w:cs="Arial"/>
          <w:bCs/>
          <w:sz w:val="22"/>
          <w:szCs w:val="22"/>
        </w:rPr>
        <w:t>77</w:t>
      </w:r>
    </w:p>
    <w:p w14:paraId="39C12D81" w14:textId="77777777" w:rsidR="006C199F" w:rsidRPr="00F9309A" w:rsidRDefault="006C199F" w:rsidP="00EE577C">
      <w:pPr>
        <w:spacing w:line="276" w:lineRule="auto"/>
        <w:rPr>
          <w:rFonts w:ascii="Arial Narrow" w:hAnsi="Arial Narrow" w:cs="Arial"/>
          <w:b/>
          <w:lang w:eastAsia="es-ES"/>
        </w:rPr>
      </w:pPr>
    </w:p>
    <w:p w14:paraId="39C12D82" w14:textId="355F0BAD" w:rsidR="006C199F" w:rsidRPr="00F9309A" w:rsidRDefault="008F07CE" w:rsidP="00EE577C">
      <w:pPr>
        <w:spacing w:line="276" w:lineRule="auto"/>
        <w:jc w:val="center"/>
        <w:rPr>
          <w:rFonts w:ascii="Arial Narrow" w:hAnsi="Arial Narrow" w:cs="Arial"/>
          <w:b/>
        </w:rPr>
      </w:pPr>
      <w:r>
        <w:rPr>
          <w:rFonts w:ascii="Arial Narrow" w:hAnsi="Arial Narrow" w:cs="Arial"/>
          <w:b/>
        </w:rPr>
        <w:t>2</w:t>
      </w:r>
      <w:r w:rsidR="008A5018">
        <w:rPr>
          <w:rFonts w:ascii="Arial Narrow" w:hAnsi="Arial Narrow" w:cs="Arial"/>
          <w:b/>
        </w:rPr>
        <w:t>5</w:t>
      </w:r>
      <w:r>
        <w:rPr>
          <w:rFonts w:ascii="Arial Narrow" w:hAnsi="Arial Narrow" w:cs="Arial"/>
          <w:b/>
        </w:rPr>
        <w:t xml:space="preserve"> DE JULIO DE 2023</w:t>
      </w:r>
    </w:p>
    <w:p w14:paraId="39C12D83" w14:textId="77777777" w:rsidR="006C199F" w:rsidRPr="00F9309A" w:rsidRDefault="006C199F" w:rsidP="00EE577C">
      <w:pPr>
        <w:spacing w:line="276" w:lineRule="auto"/>
        <w:jc w:val="center"/>
        <w:rPr>
          <w:rFonts w:ascii="Arial Narrow" w:hAnsi="Arial Narrow" w:cs="Arial"/>
          <w:b/>
        </w:rPr>
      </w:pPr>
    </w:p>
    <w:p w14:paraId="39C12D85" w14:textId="77777777" w:rsidR="006C199F" w:rsidRPr="00F9309A" w:rsidRDefault="006C199F" w:rsidP="00EE577C">
      <w:pPr>
        <w:spacing w:line="276" w:lineRule="auto"/>
        <w:jc w:val="center"/>
        <w:rPr>
          <w:rFonts w:ascii="Arial Narrow" w:hAnsi="Arial Narrow" w:cs="Arial"/>
          <w:b/>
        </w:rPr>
      </w:pPr>
      <w:r w:rsidRPr="00F9309A">
        <w:rPr>
          <w:rFonts w:ascii="Arial Narrow" w:hAnsi="Arial Narrow" w:cs="Arial"/>
          <w:b/>
        </w:rPr>
        <w:t>EMPRESAS PÚBLICAS DE ARMENIA ESP</w:t>
      </w:r>
    </w:p>
    <w:p w14:paraId="39C12D86" w14:textId="77777777" w:rsidR="006C199F" w:rsidRPr="00F9309A" w:rsidRDefault="006C199F" w:rsidP="00EE577C">
      <w:pPr>
        <w:spacing w:line="276" w:lineRule="auto"/>
        <w:rPr>
          <w:rFonts w:ascii="Arial Narrow" w:hAnsi="Arial Narrow" w:cs="Arial"/>
        </w:rPr>
      </w:pPr>
    </w:p>
    <w:p w14:paraId="39C12D87" w14:textId="77777777" w:rsidR="006C199F" w:rsidRPr="00F9309A" w:rsidRDefault="006C199F" w:rsidP="00EE577C">
      <w:pPr>
        <w:spacing w:line="276" w:lineRule="auto"/>
        <w:rPr>
          <w:rFonts w:ascii="Arial Narrow" w:hAnsi="Arial Narrow" w:cs="Arial"/>
        </w:rPr>
      </w:pPr>
    </w:p>
    <w:p w14:paraId="39C12D88" w14:textId="048B40B4" w:rsidR="006C199F" w:rsidRPr="008A5018" w:rsidRDefault="006C199F" w:rsidP="008A5018">
      <w:pPr>
        <w:spacing w:line="276" w:lineRule="auto"/>
        <w:rPr>
          <w:rFonts w:ascii="Arial Narrow" w:hAnsi="Arial Narrow" w:cs="Tahoma"/>
          <w:b/>
        </w:rPr>
      </w:pPr>
      <w:r w:rsidRPr="00F9309A">
        <w:rPr>
          <w:rFonts w:ascii="Arial Narrow" w:hAnsi="Arial Narrow"/>
        </w:rPr>
        <w:t>Por el cual se notifica al señor(a)</w:t>
      </w:r>
      <w:r w:rsidR="000A1133" w:rsidRPr="00F9309A">
        <w:rPr>
          <w:rFonts w:ascii="Arial Narrow" w:hAnsi="Arial Narrow"/>
        </w:rPr>
        <w:t xml:space="preserve"> </w:t>
      </w:r>
      <w:r w:rsidR="008A5018">
        <w:rPr>
          <w:rFonts w:ascii="Arial Narrow" w:hAnsi="Arial Narrow" w:cs="Arial"/>
          <w:b/>
          <w:color w:val="0D0D0D" w:themeColor="text1" w:themeTint="F2"/>
        </w:rPr>
        <w:t>BEATRIZ HELENA VALENCIA BURITICA</w:t>
      </w:r>
      <w:r w:rsidR="008A5018">
        <w:rPr>
          <w:rFonts w:ascii="Arial Narrow" w:hAnsi="Arial Narrow" w:cs="Tahoma"/>
          <w:b/>
        </w:rPr>
        <w:t xml:space="preserve">, </w:t>
      </w:r>
      <w:r w:rsidR="00A35FDA" w:rsidRPr="00F9309A">
        <w:rPr>
          <w:rFonts w:ascii="Arial Narrow" w:hAnsi="Arial Narrow"/>
        </w:rPr>
        <w:t>de</w:t>
      </w:r>
      <w:r w:rsidRPr="00F9309A">
        <w:rPr>
          <w:rFonts w:ascii="Arial Narrow" w:hAnsi="Arial Narrow"/>
        </w:rPr>
        <w:t xml:space="preserve"> conformidad con l</w:t>
      </w:r>
      <w:r w:rsidR="009B7BC6" w:rsidRPr="00F9309A">
        <w:rPr>
          <w:rFonts w:ascii="Arial Narrow" w:hAnsi="Arial Narrow"/>
        </w:rPr>
        <w:t>o</w:t>
      </w:r>
      <w:r w:rsidR="00465370" w:rsidRPr="00F9309A">
        <w:rPr>
          <w:rFonts w:ascii="Arial Narrow" w:hAnsi="Arial Narrow"/>
        </w:rPr>
        <w:t xml:space="preserve"> e</w:t>
      </w:r>
      <w:r w:rsidR="009B7BC6" w:rsidRPr="00F9309A">
        <w:rPr>
          <w:rFonts w:ascii="Arial Narrow" w:hAnsi="Arial Narrow"/>
        </w:rPr>
        <w:t xml:space="preserve">stablecido en el artículo 69 </w:t>
      </w:r>
      <w:r w:rsidR="007340B5" w:rsidRPr="00F9309A">
        <w:rPr>
          <w:rFonts w:ascii="Arial Narrow" w:hAnsi="Arial Narrow"/>
        </w:rPr>
        <w:t xml:space="preserve">de la Ley </w:t>
      </w:r>
      <w:r w:rsidRPr="00F9309A">
        <w:rPr>
          <w:rFonts w:ascii="Arial Narrow" w:hAnsi="Arial Narrow"/>
        </w:rPr>
        <w:t>1437 de 2011.</w:t>
      </w:r>
    </w:p>
    <w:p w14:paraId="39C12D89" w14:textId="77777777" w:rsidR="006C199F" w:rsidRPr="00F9309A" w:rsidRDefault="006C199F" w:rsidP="00EE577C">
      <w:pPr>
        <w:spacing w:line="276" w:lineRule="auto"/>
        <w:textAlignment w:val="baseline"/>
        <w:rPr>
          <w:rFonts w:ascii="Arial Narrow" w:hAnsi="Arial Narrow" w:cs="Arial"/>
          <w:b/>
          <w:lang w:val="es-ES"/>
        </w:rPr>
      </w:pPr>
    </w:p>
    <w:p w14:paraId="39C12D8A" w14:textId="77777777" w:rsidR="006C199F" w:rsidRPr="00F9309A" w:rsidRDefault="006C199F" w:rsidP="00EE577C">
      <w:pPr>
        <w:spacing w:line="276" w:lineRule="auto"/>
        <w:rPr>
          <w:rFonts w:ascii="Arial Narrow" w:hAnsi="Arial Narrow" w:cs="Arial"/>
        </w:rPr>
      </w:pPr>
      <w:r w:rsidRPr="00F9309A">
        <w:rPr>
          <w:rFonts w:ascii="Arial Narrow" w:hAnsi="Arial Narrow" w:cs="Arial"/>
        </w:rPr>
        <w:t xml:space="preserve">   </w:t>
      </w:r>
    </w:p>
    <w:p w14:paraId="12731F09" w14:textId="4FBF49F2" w:rsidR="00465370" w:rsidRPr="00F9309A" w:rsidRDefault="006C199F" w:rsidP="00EE577C">
      <w:pPr>
        <w:spacing w:line="276" w:lineRule="auto"/>
        <w:rPr>
          <w:rFonts w:ascii="Arial Narrow" w:hAnsi="Arial Narrow" w:cs="Arial"/>
          <w:b/>
          <w:bCs/>
        </w:rPr>
      </w:pPr>
      <w:r w:rsidRPr="00F9309A">
        <w:rPr>
          <w:rFonts w:ascii="Arial Narrow" w:hAnsi="Arial Narrow" w:cs="Arial"/>
        </w:rPr>
        <w:t>Act</w:t>
      </w:r>
      <w:r w:rsidR="007F0BFB" w:rsidRPr="00F9309A">
        <w:rPr>
          <w:rFonts w:ascii="Arial Narrow" w:hAnsi="Arial Narrow" w:cs="Arial"/>
        </w:rPr>
        <w:t>o administrativo a notificar</w:t>
      </w:r>
      <w:r w:rsidR="00724780" w:rsidRPr="00F9309A">
        <w:rPr>
          <w:rFonts w:ascii="Arial Narrow" w:hAnsi="Arial Narrow" w:cs="Arial"/>
        </w:rPr>
        <w:t xml:space="preserve">:  </w:t>
      </w:r>
      <w:r w:rsidR="00AA7D58" w:rsidRPr="00F9309A">
        <w:rPr>
          <w:rFonts w:ascii="Arial Narrow" w:hAnsi="Arial Narrow" w:cs="Arial"/>
        </w:rPr>
        <w:tab/>
      </w:r>
      <w:r w:rsidR="00465370" w:rsidRPr="00F9309A">
        <w:rPr>
          <w:rFonts w:ascii="Arial Narrow" w:hAnsi="Arial Narrow" w:cs="Arial"/>
        </w:rPr>
        <w:tab/>
      </w:r>
      <w:r w:rsidR="00EB6202" w:rsidRPr="00F9309A">
        <w:rPr>
          <w:rFonts w:ascii="Arial Narrow" w:hAnsi="Arial Narrow" w:cs="Arial"/>
          <w:b/>
          <w:bCs/>
        </w:rPr>
        <w:t xml:space="preserve"> </w:t>
      </w:r>
      <w:r w:rsidR="008F07CE">
        <w:rPr>
          <w:rFonts w:ascii="Arial Narrow" w:hAnsi="Arial Narrow" w:cs="Arial"/>
          <w:b/>
          <w:bCs/>
        </w:rPr>
        <w:t xml:space="preserve">Resolución PQRDS </w:t>
      </w:r>
      <w:r w:rsidR="008A5018">
        <w:rPr>
          <w:rFonts w:ascii="Arial Narrow" w:hAnsi="Arial Narrow" w:cs="Arial"/>
          <w:b/>
          <w:bCs/>
        </w:rPr>
        <w:t>3745</w:t>
      </w:r>
      <w:r w:rsidR="008F07CE">
        <w:rPr>
          <w:rFonts w:ascii="Arial Narrow" w:hAnsi="Arial Narrow" w:cs="Arial"/>
          <w:b/>
          <w:bCs/>
        </w:rPr>
        <w:t xml:space="preserve"> del 1</w:t>
      </w:r>
      <w:r w:rsidR="008A5018">
        <w:rPr>
          <w:rFonts w:ascii="Arial Narrow" w:hAnsi="Arial Narrow" w:cs="Arial"/>
          <w:b/>
          <w:bCs/>
        </w:rPr>
        <w:t>3</w:t>
      </w:r>
      <w:r w:rsidR="008F07CE">
        <w:rPr>
          <w:rFonts w:ascii="Arial Narrow" w:hAnsi="Arial Narrow" w:cs="Arial"/>
          <w:b/>
          <w:bCs/>
        </w:rPr>
        <w:t xml:space="preserve"> de julio de 2023</w:t>
      </w:r>
    </w:p>
    <w:p w14:paraId="39C12D8C" w14:textId="38C2E137" w:rsidR="006C199F" w:rsidRPr="00F9309A" w:rsidRDefault="006C199F" w:rsidP="00EE577C">
      <w:pPr>
        <w:spacing w:line="276" w:lineRule="auto"/>
        <w:rPr>
          <w:rFonts w:ascii="Arial Narrow" w:hAnsi="Arial Narrow" w:cs="Arial"/>
        </w:rPr>
      </w:pPr>
    </w:p>
    <w:p w14:paraId="2746C1DD" w14:textId="77777777" w:rsidR="00725763" w:rsidRPr="00F9309A" w:rsidRDefault="00725763" w:rsidP="00EE577C">
      <w:pPr>
        <w:spacing w:line="276" w:lineRule="auto"/>
        <w:rPr>
          <w:rFonts w:ascii="Arial Narrow" w:hAnsi="Arial Narrow" w:cs="Arial"/>
        </w:rPr>
      </w:pPr>
    </w:p>
    <w:p w14:paraId="1195CC9C" w14:textId="77777777" w:rsidR="008A5018" w:rsidRPr="00E91967" w:rsidRDefault="006C199F" w:rsidP="008A5018">
      <w:pPr>
        <w:spacing w:line="276" w:lineRule="auto"/>
        <w:rPr>
          <w:rFonts w:ascii="Arial Narrow" w:hAnsi="Arial Narrow" w:cs="Tahoma"/>
          <w:b/>
        </w:rPr>
      </w:pPr>
      <w:r w:rsidRPr="00F9309A">
        <w:rPr>
          <w:rFonts w:ascii="Arial Narrow" w:hAnsi="Arial Narrow" w:cs="Arial"/>
        </w:rPr>
        <w:t>Persona a n</w:t>
      </w:r>
      <w:r w:rsidR="00610EB2" w:rsidRPr="00F9309A">
        <w:rPr>
          <w:rFonts w:ascii="Arial Narrow" w:hAnsi="Arial Narrow" w:cs="Arial"/>
        </w:rPr>
        <w:t>otifica</w:t>
      </w:r>
      <w:r w:rsidR="00724780" w:rsidRPr="00F9309A">
        <w:rPr>
          <w:rFonts w:ascii="Arial Narrow" w:hAnsi="Arial Narrow" w:cs="Arial"/>
        </w:rPr>
        <w:t xml:space="preserve">r:                        </w:t>
      </w:r>
      <w:r w:rsidR="0088222B" w:rsidRPr="00F9309A">
        <w:rPr>
          <w:rFonts w:ascii="Arial Narrow" w:hAnsi="Arial Narrow" w:cs="Arial"/>
        </w:rPr>
        <w:tab/>
      </w:r>
      <w:r w:rsidR="00724780" w:rsidRPr="00F9309A">
        <w:rPr>
          <w:rFonts w:ascii="Arial Narrow" w:hAnsi="Arial Narrow" w:cs="Arial"/>
        </w:rPr>
        <w:t xml:space="preserve"> </w:t>
      </w:r>
      <w:r w:rsidR="00AA7D58" w:rsidRPr="00F9309A">
        <w:rPr>
          <w:rFonts w:ascii="Arial Narrow" w:hAnsi="Arial Narrow" w:cs="Arial"/>
        </w:rPr>
        <w:tab/>
      </w:r>
      <w:r w:rsidR="008A5018">
        <w:rPr>
          <w:rFonts w:ascii="Arial Narrow" w:hAnsi="Arial Narrow" w:cs="Arial"/>
          <w:b/>
          <w:color w:val="0D0D0D" w:themeColor="text1" w:themeTint="F2"/>
        </w:rPr>
        <w:t>BEATRIZ HELENA VALENCIA BURITICA</w:t>
      </w:r>
    </w:p>
    <w:p w14:paraId="74A6C286" w14:textId="3AD73B16" w:rsidR="007908C5" w:rsidRDefault="007908C5" w:rsidP="007908C5">
      <w:pPr>
        <w:spacing w:line="276" w:lineRule="auto"/>
        <w:rPr>
          <w:rFonts w:ascii="Arial Narrow" w:hAnsi="Arial Narrow"/>
          <w:b/>
          <w:bCs/>
          <w:lang w:val="es-ES"/>
        </w:rPr>
      </w:pPr>
    </w:p>
    <w:p w14:paraId="61C7D30A" w14:textId="4BAFA156" w:rsidR="00912CE9" w:rsidRPr="00F9309A" w:rsidRDefault="00912CE9" w:rsidP="00EE577C">
      <w:pPr>
        <w:spacing w:line="276" w:lineRule="auto"/>
        <w:textAlignment w:val="baseline"/>
        <w:rPr>
          <w:rFonts w:ascii="Arial Narrow" w:eastAsiaTheme="minorHAnsi" w:hAnsi="Arial Narrow" w:cstheme="minorBidi"/>
          <w:b/>
          <w:lang w:val="es-ES"/>
        </w:rPr>
      </w:pPr>
    </w:p>
    <w:p w14:paraId="765EE25C" w14:textId="2BF979C0" w:rsidR="008A5018" w:rsidRDefault="00AE6931" w:rsidP="008A5018">
      <w:pPr>
        <w:spacing w:line="276" w:lineRule="auto"/>
        <w:rPr>
          <w:rFonts w:ascii="Arial Narrow" w:hAnsi="Arial Narrow" w:cs="Arial"/>
          <w:b/>
        </w:rPr>
      </w:pPr>
      <w:r w:rsidRPr="00F9309A">
        <w:rPr>
          <w:rFonts w:ascii="Arial Narrow" w:hAnsi="Arial Narrow"/>
        </w:rPr>
        <w:t xml:space="preserve">Dirección del predio: </w:t>
      </w:r>
      <w:r w:rsidRPr="00F9309A">
        <w:rPr>
          <w:rFonts w:ascii="Arial Narrow" w:hAnsi="Arial Narrow"/>
        </w:rPr>
        <w:tab/>
      </w:r>
      <w:r w:rsidR="00037322" w:rsidRPr="00F9309A">
        <w:rPr>
          <w:rFonts w:ascii="Arial Narrow" w:hAnsi="Arial Narrow"/>
        </w:rPr>
        <w:t xml:space="preserve"> </w:t>
      </w:r>
      <w:r w:rsidR="00207032" w:rsidRPr="00F9309A">
        <w:rPr>
          <w:rFonts w:ascii="Arial Narrow" w:hAnsi="Arial Narrow"/>
        </w:rPr>
        <w:tab/>
      </w:r>
      <w:r w:rsidR="00171F76" w:rsidRPr="00F9309A">
        <w:rPr>
          <w:rFonts w:ascii="Arial Narrow" w:hAnsi="Arial Narrow"/>
        </w:rPr>
        <w:tab/>
      </w:r>
      <w:r w:rsidR="008A5018">
        <w:rPr>
          <w:rFonts w:ascii="Arial Narrow" w:hAnsi="Arial Narrow" w:cs="Arial"/>
          <w:b/>
        </w:rPr>
        <w:t xml:space="preserve">CALLE </w:t>
      </w:r>
      <w:r w:rsidR="00797D66">
        <w:rPr>
          <w:rFonts w:ascii="Arial Narrow" w:hAnsi="Arial Narrow" w:cs="Arial"/>
          <w:b/>
        </w:rPr>
        <w:t>SEXTA</w:t>
      </w:r>
      <w:r w:rsidR="008A5018">
        <w:rPr>
          <w:rFonts w:ascii="Arial Narrow" w:hAnsi="Arial Narrow" w:cs="Arial"/>
          <w:b/>
        </w:rPr>
        <w:t xml:space="preserve"> NORTE 16A – 54 OFICINA 2 EDIFICIO TORRE VALPARAISO BARRIO LOS PROFESIONALES</w:t>
      </w:r>
    </w:p>
    <w:p w14:paraId="0301F7DF" w14:textId="77777777" w:rsidR="001364F9" w:rsidRPr="00F9309A" w:rsidRDefault="001364F9" w:rsidP="001364F9">
      <w:pPr>
        <w:spacing w:line="276" w:lineRule="auto"/>
        <w:textAlignment w:val="baseline"/>
        <w:rPr>
          <w:rFonts w:ascii="Arial Narrow" w:hAnsi="Arial Narrow"/>
          <w:b/>
          <w:bCs/>
        </w:rPr>
      </w:pPr>
    </w:p>
    <w:p w14:paraId="02FAF6FA" w14:textId="77777777" w:rsidR="00AD0384" w:rsidRPr="00F9309A" w:rsidRDefault="00AD0384" w:rsidP="00EE577C">
      <w:pPr>
        <w:spacing w:line="276" w:lineRule="auto"/>
        <w:rPr>
          <w:rFonts w:ascii="Arial Narrow" w:hAnsi="Arial Narrow"/>
          <w:b/>
          <w:bCs/>
        </w:rPr>
      </w:pPr>
    </w:p>
    <w:p w14:paraId="755C4849" w14:textId="77777777" w:rsidR="00971C51" w:rsidRPr="00EF1A8A" w:rsidRDefault="006C199F" w:rsidP="00971C51">
      <w:pPr>
        <w:spacing w:line="276" w:lineRule="auto"/>
        <w:rPr>
          <w:rFonts w:ascii="Arial Narrow" w:hAnsi="Arial Narrow" w:cs="Arial"/>
          <w:b/>
          <w:bCs/>
        </w:rPr>
      </w:pPr>
      <w:r w:rsidRPr="00F9309A">
        <w:rPr>
          <w:rFonts w:ascii="Arial Narrow" w:hAnsi="Arial Narrow" w:cs="Arial"/>
        </w:rPr>
        <w:t>Funciona</w:t>
      </w:r>
      <w:r w:rsidR="00724780" w:rsidRPr="00F9309A">
        <w:rPr>
          <w:rFonts w:ascii="Arial Narrow" w:hAnsi="Arial Narrow" w:cs="Arial"/>
        </w:rPr>
        <w:t>rio que expidió el acto</w:t>
      </w:r>
      <w:r w:rsidR="00364EF3" w:rsidRPr="00F9309A">
        <w:rPr>
          <w:rFonts w:ascii="Arial Narrow" w:hAnsi="Arial Narrow" w:cs="Arial"/>
        </w:rPr>
        <w:t xml:space="preserve">: </w:t>
      </w:r>
      <w:r w:rsidR="007340B5" w:rsidRPr="00F9309A">
        <w:rPr>
          <w:rFonts w:ascii="Arial Narrow" w:hAnsi="Arial Narrow" w:cs="Arial"/>
        </w:rPr>
        <w:t xml:space="preserve">   </w:t>
      </w:r>
      <w:r w:rsidR="00AA7D58" w:rsidRPr="00F9309A">
        <w:rPr>
          <w:rFonts w:ascii="Arial Narrow" w:hAnsi="Arial Narrow" w:cs="Arial"/>
        </w:rPr>
        <w:tab/>
      </w:r>
      <w:r w:rsidR="00364EF3" w:rsidRPr="00F9309A">
        <w:rPr>
          <w:rFonts w:ascii="Arial Narrow" w:hAnsi="Arial Narrow" w:cs="Arial"/>
        </w:rPr>
        <w:t xml:space="preserve"> </w:t>
      </w:r>
      <w:r w:rsidR="0088222B" w:rsidRPr="00F9309A">
        <w:rPr>
          <w:rFonts w:ascii="Arial Narrow" w:hAnsi="Arial Narrow" w:cs="Arial"/>
        </w:rPr>
        <w:tab/>
      </w:r>
      <w:r w:rsidR="00971C51" w:rsidRPr="00EF1A8A">
        <w:rPr>
          <w:rFonts w:ascii="Arial Narrow" w:hAnsi="Arial Narrow"/>
          <w:b/>
          <w:bCs/>
          <w:noProof/>
          <w:lang w:eastAsia="es-CO"/>
        </w:rPr>
        <w:t xml:space="preserve">LUZ ADRIANA CARDONA POVEDA </w:t>
      </w:r>
    </w:p>
    <w:p w14:paraId="6A90F539" w14:textId="77777777" w:rsidR="001364F9" w:rsidRPr="00EF1A8A" w:rsidRDefault="001364F9" w:rsidP="001364F9">
      <w:pPr>
        <w:spacing w:line="276" w:lineRule="auto"/>
        <w:rPr>
          <w:rFonts w:ascii="Arial Narrow" w:hAnsi="Arial Narrow" w:cs="Arial"/>
          <w:b/>
          <w:bCs/>
        </w:rPr>
      </w:pPr>
    </w:p>
    <w:p w14:paraId="39C12D92" w14:textId="339E984A" w:rsidR="006C199F" w:rsidRPr="00F9309A" w:rsidRDefault="006C199F" w:rsidP="001364F9">
      <w:pPr>
        <w:pStyle w:val="Sinespaciado"/>
        <w:spacing w:line="276" w:lineRule="auto"/>
        <w:rPr>
          <w:rFonts w:ascii="Arial Narrow" w:hAnsi="Arial Narrow" w:cs="Arial"/>
        </w:rPr>
      </w:pPr>
    </w:p>
    <w:p w14:paraId="7E9CE643" w14:textId="77777777" w:rsidR="004F2EFA" w:rsidRPr="00EF1A8A" w:rsidRDefault="006C199F" w:rsidP="004F2EFA">
      <w:pPr>
        <w:spacing w:line="276" w:lineRule="auto"/>
        <w:rPr>
          <w:rFonts w:ascii="Arial Narrow" w:hAnsi="Arial Narrow" w:cs="Arial"/>
        </w:rPr>
      </w:pPr>
      <w:r w:rsidRPr="00F9309A">
        <w:rPr>
          <w:rFonts w:ascii="Arial Narrow" w:hAnsi="Arial Narrow" w:cs="Arial"/>
        </w:rPr>
        <w:t>Cargo:</w:t>
      </w:r>
      <w:r w:rsidRPr="00F9309A">
        <w:rPr>
          <w:rFonts w:ascii="Arial Narrow" w:hAnsi="Arial Narrow" w:cs="Arial"/>
        </w:rPr>
        <w:tab/>
      </w:r>
      <w:r w:rsidRPr="00F9309A">
        <w:rPr>
          <w:rFonts w:ascii="Arial Narrow" w:hAnsi="Arial Narrow" w:cs="Arial"/>
        </w:rPr>
        <w:tab/>
        <w:t xml:space="preserve">                      </w:t>
      </w:r>
      <w:r w:rsidR="00724780" w:rsidRPr="00F9309A">
        <w:rPr>
          <w:rFonts w:ascii="Arial Narrow" w:hAnsi="Arial Narrow" w:cs="Arial"/>
        </w:rPr>
        <w:t xml:space="preserve">   </w:t>
      </w:r>
      <w:r w:rsidR="00AA7D58" w:rsidRPr="00F9309A">
        <w:rPr>
          <w:rFonts w:ascii="Arial Narrow" w:hAnsi="Arial Narrow" w:cs="Arial"/>
        </w:rPr>
        <w:tab/>
      </w:r>
      <w:r w:rsidR="00AA7D58" w:rsidRPr="00F9309A">
        <w:rPr>
          <w:rFonts w:ascii="Arial Narrow" w:hAnsi="Arial Narrow" w:cs="Arial"/>
        </w:rPr>
        <w:tab/>
      </w:r>
      <w:r w:rsidR="004F2EFA" w:rsidRPr="00EF1A8A">
        <w:rPr>
          <w:rFonts w:ascii="Arial Narrow" w:hAnsi="Arial Narrow" w:cs="Arial"/>
        </w:rPr>
        <w:t>Profesional Especializado II</w:t>
      </w:r>
    </w:p>
    <w:p w14:paraId="39C12D93" w14:textId="643A98B1" w:rsidR="006C199F" w:rsidRPr="00F9309A" w:rsidRDefault="006C199F" w:rsidP="00EE577C">
      <w:pPr>
        <w:pStyle w:val="Sinespaciado"/>
        <w:spacing w:line="276" w:lineRule="auto"/>
        <w:rPr>
          <w:rFonts w:ascii="Arial Narrow" w:hAnsi="Arial Narrow" w:cs="Arial"/>
        </w:rPr>
      </w:pPr>
    </w:p>
    <w:p w14:paraId="39C12D94" w14:textId="77777777" w:rsidR="006C199F" w:rsidRPr="00F9309A" w:rsidRDefault="006C199F" w:rsidP="00EE577C">
      <w:pPr>
        <w:pStyle w:val="Sinespaciado"/>
        <w:spacing w:line="276" w:lineRule="auto"/>
        <w:ind w:right="-234"/>
        <w:rPr>
          <w:rFonts w:ascii="Arial Narrow" w:hAnsi="Arial Narrow" w:cs="Arial"/>
        </w:rPr>
      </w:pPr>
    </w:p>
    <w:p w14:paraId="39C12D95" w14:textId="77777777" w:rsidR="00457184" w:rsidRPr="00F9309A" w:rsidRDefault="00457184" w:rsidP="00EE577C">
      <w:pPr>
        <w:spacing w:line="276" w:lineRule="auto"/>
        <w:textAlignment w:val="baseline"/>
        <w:rPr>
          <w:rFonts w:ascii="Arial Narrow" w:hAnsi="Arial Narrow" w:cs="Arial"/>
          <w:lang w:val="es-ES"/>
        </w:rPr>
      </w:pPr>
    </w:p>
    <w:p w14:paraId="39C12D96" w14:textId="77777777" w:rsidR="006C199F" w:rsidRPr="00F9309A" w:rsidRDefault="006C199F" w:rsidP="00EE577C">
      <w:pPr>
        <w:spacing w:line="276" w:lineRule="auto"/>
        <w:textAlignment w:val="baseline"/>
        <w:rPr>
          <w:rFonts w:ascii="Arial Narrow" w:hAnsi="Arial Narrow" w:cs="Arial"/>
        </w:rPr>
      </w:pPr>
      <w:r w:rsidRPr="00F9309A">
        <w:rPr>
          <w:rFonts w:ascii="Arial Narrow" w:hAnsi="Arial Narrow" w:cs="Arial"/>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14:paraId="39C12D97" w14:textId="77777777" w:rsidR="006C199F" w:rsidRPr="00F9309A" w:rsidRDefault="006C199F" w:rsidP="00EE577C">
      <w:pPr>
        <w:spacing w:line="276" w:lineRule="auto"/>
        <w:rPr>
          <w:rFonts w:ascii="Arial Narrow" w:hAnsi="Arial Narrow" w:cs="Arial"/>
        </w:rPr>
      </w:pPr>
    </w:p>
    <w:p w14:paraId="39C12D98" w14:textId="77777777" w:rsidR="006C199F" w:rsidRPr="00F9309A" w:rsidRDefault="006C199F" w:rsidP="00EE577C">
      <w:pPr>
        <w:spacing w:line="276" w:lineRule="auto"/>
        <w:rPr>
          <w:rFonts w:ascii="Arial Narrow" w:hAnsi="Arial Narrow" w:cs="Arial"/>
        </w:rPr>
      </w:pPr>
    </w:p>
    <w:p w14:paraId="39C12D99" w14:textId="69F793C0" w:rsidR="004E27EA" w:rsidRDefault="006C199F" w:rsidP="00EE577C">
      <w:pPr>
        <w:spacing w:line="276" w:lineRule="auto"/>
        <w:rPr>
          <w:rFonts w:ascii="Arial Narrow" w:hAnsi="Arial Narrow" w:cs="Arial"/>
        </w:rPr>
      </w:pPr>
      <w:r w:rsidRPr="00F9309A">
        <w:rPr>
          <w:rFonts w:ascii="Arial Narrow" w:hAnsi="Arial Narrow" w:cs="Arial"/>
        </w:rPr>
        <w:t>Atentamente,</w:t>
      </w:r>
    </w:p>
    <w:p w14:paraId="59EC2ED3" w14:textId="32B8D826" w:rsidR="00DA6511" w:rsidRDefault="00DA6511" w:rsidP="00EE577C">
      <w:pPr>
        <w:spacing w:line="276" w:lineRule="auto"/>
        <w:rPr>
          <w:rFonts w:ascii="Arial Narrow" w:hAnsi="Arial Narrow" w:cs="Arial"/>
        </w:rPr>
      </w:pPr>
    </w:p>
    <w:p w14:paraId="7848F794" w14:textId="77777777" w:rsidR="00F048F6" w:rsidRDefault="00F048F6" w:rsidP="00EE577C">
      <w:pPr>
        <w:spacing w:line="276" w:lineRule="auto"/>
        <w:rPr>
          <w:rFonts w:ascii="Arial Narrow" w:hAnsi="Arial Narrow" w:cs="Arial"/>
        </w:rPr>
      </w:pPr>
    </w:p>
    <w:p w14:paraId="606053B8" w14:textId="77777777" w:rsidR="00DA6511" w:rsidRPr="00F9309A" w:rsidRDefault="00DA6511" w:rsidP="00EE577C">
      <w:pPr>
        <w:spacing w:line="276" w:lineRule="auto"/>
        <w:rPr>
          <w:rFonts w:ascii="Arial Narrow" w:hAnsi="Arial Narrow" w:cs="Arial"/>
        </w:rPr>
      </w:pPr>
    </w:p>
    <w:p w14:paraId="0BE1B54F" w14:textId="77777777" w:rsidR="00B85C81" w:rsidRPr="00EF1A8A" w:rsidRDefault="00B85C81" w:rsidP="00B85C81">
      <w:pPr>
        <w:spacing w:line="276" w:lineRule="auto"/>
        <w:rPr>
          <w:rFonts w:ascii="Arial Narrow" w:hAnsi="Arial Narrow" w:cs="Arial"/>
          <w:b/>
          <w:bCs/>
        </w:rPr>
      </w:pPr>
      <w:r w:rsidRPr="00EF1A8A">
        <w:rPr>
          <w:rFonts w:ascii="Arial Narrow" w:hAnsi="Arial Narrow"/>
          <w:b/>
          <w:bCs/>
          <w:noProof/>
          <w:lang w:eastAsia="es-CO"/>
        </w:rPr>
        <w:t xml:space="preserve">LUZ ADRIANA CARDONA POVEDA </w:t>
      </w:r>
    </w:p>
    <w:p w14:paraId="6CF544BB" w14:textId="77777777" w:rsidR="00B85C81" w:rsidRPr="00EF1A8A" w:rsidRDefault="00B85C81" w:rsidP="00B85C81">
      <w:pPr>
        <w:spacing w:line="276" w:lineRule="auto"/>
        <w:rPr>
          <w:rFonts w:ascii="Arial Narrow" w:hAnsi="Arial Narrow" w:cs="Arial"/>
        </w:rPr>
      </w:pPr>
      <w:r w:rsidRPr="00EF1A8A">
        <w:rPr>
          <w:rFonts w:ascii="Arial Narrow" w:hAnsi="Arial Narrow" w:cs="Arial"/>
        </w:rPr>
        <w:t>Profesional Especializado II</w:t>
      </w:r>
    </w:p>
    <w:p w14:paraId="185A9A25" w14:textId="77777777" w:rsidR="00B85C81" w:rsidRPr="00EF1A8A" w:rsidRDefault="00B85C81" w:rsidP="00B85C81">
      <w:pPr>
        <w:spacing w:line="276" w:lineRule="auto"/>
        <w:rPr>
          <w:rFonts w:ascii="Arial Narrow" w:hAnsi="Arial Narrow"/>
        </w:rPr>
      </w:pPr>
      <w:r w:rsidRPr="00EF1A8A">
        <w:rPr>
          <w:rFonts w:ascii="Arial Narrow" w:hAnsi="Arial Narrow" w:cs="Arial"/>
        </w:rPr>
        <w:t>Dirección Comercial EPA ESP</w:t>
      </w:r>
    </w:p>
    <w:p w14:paraId="39C12DA0" w14:textId="77777777" w:rsidR="00403630" w:rsidRPr="00F9309A" w:rsidRDefault="00403630" w:rsidP="00EE577C">
      <w:pPr>
        <w:spacing w:line="276" w:lineRule="auto"/>
        <w:rPr>
          <w:rFonts w:ascii="Arial Narrow" w:hAnsi="Arial Narrow"/>
          <w:b/>
        </w:rPr>
      </w:pPr>
    </w:p>
    <w:p w14:paraId="7BEA96F1" w14:textId="65A4D883" w:rsidR="007340B5" w:rsidRPr="00F9309A" w:rsidRDefault="007340B5" w:rsidP="00EE577C">
      <w:pPr>
        <w:spacing w:line="276" w:lineRule="auto"/>
        <w:rPr>
          <w:rFonts w:ascii="Arial Narrow" w:hAnsi="Arial Narrow"/>
          <w:noProof/>
          <w:lang w:eastAsia="es-CO"/>
        </w:rPr>
      </w:pPr>
    </w:p>
    <w:p w14:paraId="00131168" w14:textId="77777777" w:rsidR="00912CE9" w:rsidRPr="00F9309A" w:rsidRDefault="00912CE9" w:rsidP="00EE577C">
      <w:pPr>
        <w:spacing w:line="276" w:lineRule="auto"/>
        <w:rPr>
          <w:rFonts w:ascii="Arial Narrow" w:hAnsi="Arial Narrow"/>
          <w:noProof/>
          <w:lang w:eastAsia="es-CO"/>
        </w:rPr>
      </w:pPr>
    </w:p>
    <w:p w14:paraId="1CCE2E74" w14:textId="070C6FBC" w:rsidR="00876FE3" w:rsidRDefault="00876FE3" w:rsidP="00B57C0F">
      <w:pPr>
        <w:spacing w:after="200" w:line="276" w:lineRule="auto"/>
        <w:jc w:val="left"/>
        <w:rPr>
          <w:rFonts w:ascii="Arial Narrow" w:hAnsi="Arial Narrow" w:cs="Arial"/>
        </w:rPr>
      </w:pPr>
    </w:p>
    <w:p w14:paraId="032745E2" w14:textId="77777777" w:rsidR="00B57C0F" w:rsidRDefault="00B57C0F" w:rsidP="00B57C0F">
      <w:pPr>
        <w:spacing w:after="200" w:line="276" w:lineRule="auto"/>
        <w:jc w:val="left"/>
        <w:rPr>
          <w:rFonts w:ascii="Arial Narrow" w:hAnsi="Arial Narrow" w:cs="Arial"/>
        </w:rPr>
      </w:pPr>
    </w:p>
    <w:p w14:paraId="2CD8E28C" w14:textId="77777777" w:rsidR="00876FE3" w:rsidRDefault="00876FE3" w:rsidP="00EE577C">
      <w:pPr>
        <w:spacing w:line="276" w:lineRule="auto"/>
        <w:rPr>
          <w:rFonts w:ascii="Arial Narrow" w:hAnsi="Arial Narrow" w:cs="Arial"/>
        </w:rPr>
      </w:pPr>
    </w:p>
    <w:p w14:paraId="39C12DA6" w14:textId="200D6941" w:rsidR="006C199F" w:rsidRPr="00F9309A" w:rsidRDefault="006C199F" w:rsidP="00EE577C">
      <w:pPr>
        <w:spacing w:line="276" w:lineRule="auto"/>
        <w:rPr>
          <w:rFonts w:ascii="Arial Narrow" w:hAnsi="Arial Narrow" w:cs="Arial"/>
        </w:rPr>
      </w:pPr>
      <w:r w:rsidRPr="00F9309A">
        <w:rPr>
          <w:rFonts w:ascii="Arial Narrow" w:hAnsi="Arial Narrow" w:cs="Arial"/>
        </w:rPr>
        <w:t>Armenia,</w:t>
      </w:r>
      <w:r w:rsidR="000F3051" w:rsidRPr="00F9309A">
        <w:rPr>
          <w:rFonts w:ascii="Arial Narrow" w:hAnsi="Arial Narrow" w:cs="Arial"/>
        </w:rPr>
        <w:t xml:space="preserve"> </w:t>
      </w:r>
      <w:r w:rsidR="008F07CE">
        <w:rPr>
          <w:rFonts w:ascii="Arial Narrow" w:hAnsi="Arial Narrow" w:cs="Arial"/>
        </w:rPr>
        <w:t>2</w:t>
      </w:r>
      <w:r w:rsidR="00797D66">
        <w:rPr>
          <w:rFonts w:ascii="Arial Narrow" w:hAnsi="Arial Narrow" w:cs="Arial"/>
        </w:rPr>
        <w:t>5</w:t>
      </w:r>
      <w:r w:rsidR="008F07CE">
        <w:rPr>
          <w:rFonts w:ascii="Arial Narrow" w:hAnsi="Arial Narrow" w:cs="Arial"/>
        </w:rPr>
        <w:t xml:space="preserve"> DE JULIO DE 2023</w:t>
      </w:r>
    </w:p>
    <w:p w14:paraId="39C12DA7" w14:textId="584F97FA" w:rsidR="006C199F" w:rsidRPr="00F9309A" w:rsidRDefault="006C199F" w:rsidP="00EE577C">
      <w:pPr>
        <w:spacing w:line="276" w:lineRule="auto"/>
        <w:rPr>
          <w:rFonts w:ascii="Arial Narrow" w:hAnsi="Arial Narrow" w:cs="Arial"/>
        </w:rPr>
      </w:pPr>
      <w:bookmarkStart w:id="0" w:name="_Hlk62223632"/>
    </w:p>
    <w:p w14:paraId="7BA993AF" w14:textId="77777777" w:rsidR="002D52D4" w:rsidRPr="00F9309A" w:rsidRDefault="002D52D4" w:rsidP="00EE577C">
      <w:pPr>
        <w:spacing w:line="276" w:lineRule="auto"/>
        <w:rPr>
          <w:rFonts w:ascii="Arial Narrow" w:hAnsi="Arial Narrow" w:cs="Arial"/>
        </w:rPr>
      </w:pPr>
    </w:p>
    <w:bookmarkEnd w:id="0"/>
    <w:p w14:paraId="58BD88E2" w14:textId="77777777" w:rsidR="008A5018" w:rsidRPr="00E91967" w:rsidRDefault="008A5018" w:rsidP="008A5018">
      <w:pPr>
        <w:spacing w:line="276" w:lineRule="auto"/>
        <w:rPr>
          <w:rFonts w:ascii="Arial Narrow" w:hAnsi="Arial Narrow" w:cs="Tahoma"/>
        </w:rPr>
      </w:pPr>
      <w:r w:rsidRPr="00E91967">
        <w:rPr>
          <w:rFonts w:ascii="Arial Narrow" w:hAnsi="Arial Narrow" w:cs="Tahoma"/>
        </w:rPr>
        <w:t>Señor (a):</w:t>
      </w:r>
    </w:p>
    <w:p w14:paraId="7A3932DB" w14:textId="77777777" w:rsidR="008A5018" w:rsidRPr="00E91967" w:rsidRDefault="008A5018" w:rsidP="008A5018">
      <w:pPr>
        <w:spacing w:line="276" w:lineRule="auto"/>
        <w:rPr>
          <w:rFonts w:ascii="Arial Narrow" w:hAnsi="Arial Narrow" w:cs="Tahoma"/>
          <w:b/>
        </w:rPr>
      </w:pPr>
      <w:r>
        <w:rPr>
          <w:rFonts w:ascii="Arial Narrow" w:hAnsi="Arial Narrow" w:cs="Arial"/>
          <w:b/>
          <w:color w:val="0D0D0D" w:themeColor="text1" w:themeTint="F2"/>
        </w:rPr>
        <w:t>BEATRIZ HELENA VALENCIA BURITICA</w:t>
      </w:r>
    </w:p>
    <w:p w14:paraId="7F610187" w14:textId="77777777" w:rsidR="008A5018" w:rsidRPr="00E91967" w:rsidRDefault="008A5018" w:rsidP="008A5018">
      <w:pPr>
        <w:spacing w:line="276" w:lineRule="auto"/>
        <w:rPr>
          <w:rFonts w:ascii="Arial Narrow" w:hAnsi="Arial Narrow" w:cs="Tahoma"/>
        </w:rPr>
      </w:pPr>
      <w:r w:rsidRPr="00E91967">
        <w:rPr>
          <w:rFonts w:ascii="Arial Narrow" w:hAnsi="Arial Narrow" w:cs="Tahoma"/>
        </w:rPr>
        <w:t>Dirección del predio:</w:t>
      </w:r>
    </w:p>
    <w:p w14:paraId="47848F8E" w14:textId="77777777" w:rsidR="008A5018" w:rsidRDefault="008A5018" w:rsidP="008A5018">
      <w:pPr>
        <w:spacing w:line="276" w:lineRule="auto"/>
        <w:rPr>
          <w:rFonts w:ascii="Arial Narrow" w:hAnsi="Arial Narrow" w:cs="Arial"/>
          <w:b/>
        </w:rPr>
      </w:pPr>
      <w:r>
        <w:rPr>
          <w:rFonts w:ascii="Arial Narrow" w:hAnsi="Arial Narrow" w:cs="Arial"/>
          <w:b/>
        </w:rPr>
        <w:t>CALLE SETA NORTE 16A – 54 OFICINA 2 EDIFICIO TORRE VALPARAISO BARRIO LOS PROFESIONALES</w:t>
      </w:r>
    </w:p>
    <w:p w14:paraId="438409A3" w14:textId="77777777" w:rsidR="008A5018" w:rsidRPr="00E91967" w:rsidRDefault="008A5018" w:rsidP="008A5018">
      <w:pPr>
        <w:spacing w:line="276" w:lineRule="auto"/>
        <w:rPr>
          <w:rFonts w:ascii="Arial Narrow" w:hAnsi="Arial Narrow" w:cs="Arial"/>
          <w:b/>
        </w:rPr>
      </w:pPr>
      <w:r>
        <w:rPr>
          <w:rFonts w:ascii="Arial Narrow" w:hAnsi="Arial Narrow" w:cs="Arial"/>
          <w:b/>
        </w:rPr>
        <w:t>Celular: 310 405 6673</w:t>
      </w:r>
    </w:p>
    <w:p w14:paraId="3B727DE5" w14:textId="77777777" w:rsidR="008A5018" w:rsidRPr="00E91967" w:rsidRDefault="008A5018" w:rsidP="008A5018">
      <w:pPr>
        <w:spacing w:line="276" w:lineRule="auto"/>
        <w:rPr>
          <w:rFonts w:ascii="Arial Narrow" w:hAnsi="Arial Narrow" w:cs="Tahoma"/>
          <w:b/>
        </w:rPr>
      </w:pPr>
      <w:r w:rsidRPr="00E91967">
        <w:rPr>
          <w:rFonts w:ascii="Arial Narrow" w:hAnsi="Arial Narrow" w:cs="Tahoma"/>
          <w:b/>
        </w:rPr>
        <w:t>Matrícula No.</w:t>
      </w:r>
      <w:r>
        <w:rPr>
          <w:rFonts w:ascii="Arial Narrow" w:hAnsi="Arial Narrow" w:cs="Tahoma"/>
          <w:b/>
        </w:rPr>
        <w:t>152500</w:t>
      </w:r>
    </w:p>
    <w:p w14:paraId="32547F34" w14:textId="77777777" w:rsidR="008A5018" w:rsidRPr="00E91967" w:rsidRDefault="008A5018" w:rsidP="008A5018">
      <w:pPr>
        <w:spacing w:line="276" w:lineRule="auto"/>
        <w:rPr>
          <w:rFonts w:ascii="Arial Narrow" w:hAnsi="Arial Narrow"/>
        </w:rPr>
      </w:pPr>
      <w:r w:rsidRPr="00E91967">
        <w:rPr>
          <w:rFonts w:ascii="Arial Narrow" w:hAnsi="Arial Narrow" w:cs="Tahoma"/>
        </w:rPr>
        <w:t>Armenia, Quindío.</w:t>
      </w:r>
    </w:p>
    <w:p w14:paraId="12E12B75" w14:textId="77777777" w:rsidR="00DF59D5" w:rsidRPr="00DC2616" w:rsidRDefault="00DF59D5" w:rsidP="0044341D">
      <w:pPr>
        <w:spacing w:line="276" w:lineRule="auto"/>
        <w:rPr>
          <w:rFonts w:ascii="Arial Narrow" w:hAnsi="Arial Narrow"/>
        </w:rPr>
      </w:pPr>
    </w:p>
    <w:p w14:paraId="50D95A5A" w14:textId="77777777" w:rsidR="00500A73" w:rsidRPr="00F9309A" w:rsidRDefault="00500A73" w:rsidP="00EE577C">
      <w:pPr>
        <w:spacing w:line="276" w:lineRule="auto"/>
        <w:ind w:left="3615" w:hanging="3615"/>
        <w:rPr>
          <w:rFonts w:ascii="Arial Narrow" w:hAnsi="Arial Narrow" w:cs="Arial"/>
        </w:rPr>
      </w:pPr>
    </w:p>
    <w:p w14:paraId="39C12DB2" w14:textId="1B9D97B2" w:rsidR="00986D05" w:rsidRPr="00F9309A" w:rsidRDefault="006C199F" w:rsidP="00EE577C">
      <w:pPr>
        <w:spacing w:line="276" w:lineRule="auto"/>
        <w:ind w:left="3615" w:hanging="2907"/>
        <w:rPr>
          <w:rFonts w:ascii="Arial Narrow" w:hAnsi="Arial Narrow" w:cs="Arial"/>
        </w:rPr>
      </w:pPr>
      <w:r w:rsidRPr="00F9309A">
        <w:rPr>
          <w:rFonts w:ascii="Arial Narrow" w:hAnsi="Arial Narrow" w:cs="Arial"/>
          <w:b/>
        </w:rPr>
        <w:t>ASUNTO:</w:t>
      </w:r>
      <w:r w:rsidRPr="00F9309A">
        <w:rPr>
          <w:rFonts w:ascii="Arial Narrow" w:hAnsi="Arial Narrow" w:cs="Arial"/>
        </w:rPr>
        <w:t xml:space="preserve"> Notificación por </w:t>
      </w:r>
      <w:r w:rsidR="00006053" w:rsidRPr="00F9309A">
        <w:rPr>
          <w:rFonts w:ascii="Arial Narrow" w:hAnsi="Arial Narrow" w:cs="Arial"/>
          <w:b/>
        </w:rPr>
        <w:t>Aviso</w:t>
      </w:r>
      <w:r w:rsidR="00C33C9C" w:rsidRPr="00F9309A">
        <w:rPr>
          <w:rFonts w:ascii="Arial Narrow" w:hAnsi="Arial Narrow" w:cs="Arial"/>
          <w:b/>
        </w:rPr>
        <w:t xml:space="preserve"> </w:t>
      </w:r>
      <w:r w:rsidR="008A5018">
        <w:rPr>
          <w:rFonts w:ascii="Arial Narrow" w:hAnsi="Arial Narrow" w:cs="Arial"/>
          <w:b/>
        </w:rPr>
        <w:t xml:space="preserve">477 </w:t>
      </w:r>
      <w:r w:rsidR="001F6187" w:rsidRPr="00F9309A">
        <w:rPr>
          <w:rFonts w:ascii="Arial Narrow" w:hAnsi="Arial Narrow" w:cs="Arial"/>
        </w:rPr>
        <w:t>-</w:t>
      </w:r>
      <w:r w:rsidR="00EB6202" w:rsidRPr="00F9309A">
        <w:rPr>
          <w:rFonts w:ascii="Arial Narrow" w:hAnsi="Arial Narrow" w:cs="Arial"/>
        </w:rPr>
        <w:t xml:space="preserve"> </w:t>
      </w:r>
      <w:r w:rsidR="008F07CE">
        <w:rPr>
          <w:rFonts w:ascii="Arial Narrow" w:hAnsi="Arial Narrow" w:cs="Arial"/>
          <w:b/>
          <w:bCs/>
        </w:rPr>
        <w:t xml:space="preserve">Resolución PQRDS </w:t>
      </w:r>
      <w:r w:rsidR="008A5018">
        <w:rPr>
          <w:rFonts w:ascii="Arial Narrow" w:hAnsi="Arial Narrow" w:cs="Arial"/>
          <w:b/>
          <w:bCs/>
        </w:rPr>
        <w:t>3745</w:t>
      </w:r>
      <w:r w:rsidR="008F07CE">
        <w:rPr>
          <w:rFonts w:ascii="Arial Narrow" w:hAnsi="Arial Narrow" w:cs="Arial"/>
          <w:b/>
          <w:bCs/>
        </w:rPr>
        <w:t xml:space="preserve"> del 1</w:t>
      </w:r>
      <w:r w:rsidR="008A5018">
        <w:rPr>
          <w:rFonts w:ascii="Arial Narrow" w:hAnsi="Arial Narrow" w:cs="Arial"/>
          <w:b/>
          <w:bCs/>
        </w:rPr>
        <w:t>3</w:t>
      </w:r>
      <w:r w:rsidR="008F07CE">
        <w:rPr>
          <w:rFonts w:ascii="Arial Narrow" w:hAnsi="Arial Narrow" w:cs="Arial"/>
          <w:b/>
          <w:bCs/>
        </w:rPr>
        <w:t xml:space="preserve"> de julio de 2023</w:t>
      </w:r>
      <w:r w:rsidR="008A5018">
        <w:rPr>
          <w:rFonts w:ascii="Arial Narrow" w:hAnsi="Arial Narrow" w:cs="Arial"/>
          <w:b/>
          <w:bCs/>
        </w:rPr>
        <w:t>.</w:t>
      </w:r>
    </w:p>
    <w:p w14:paraId="39C12DB3" w14:textId="77777777" w:rsidR="00F55A11" w:rsidRPr="00F9309A" w:rsidRDefault="00F55A11" w:rsidP="00EE577C">
      <w:pPr>
        <w:spacing w:line="276" w:lineRule="auto"/>
        <w:rPr>
          <w:rFonts w:ascii="Arial Narrow" w:hAnsi="Arial Narrow" w:cs="Arial"/>
        </w:rPr>
      </w:pPr>
    </w:p>
    <w:p w14:paraId="39C12DB4" w14:textId="77777777" w:rsidR="006C199F" w:rsidRPr="00F9309A" w:rsidRDefault="006C199F" w:rsidP="00EE577C">
      <w:pPr>
        <w:spacing w:line="276" w:lineRule="auto"/>
        <w:rPr>
          <w:rFonts w:ascii="Arial Narrow" w:hAnsi="Arial Narrow" w:cs="Arial"/>
        </w:rPr>
      </w:pPr>
      <w:r w:rsidRPr="00F9309A">
        <w:rPr>
          <w:rFonts w:ascii="Arial Narrow" w:hAnsi="Arial Narrow" w:cs="Arial"/>
        </w:rPr>
        <w:t xml:space="preserve">Cordial Saludo,  </w:t>
      </w:r>
      <w:r w:rsidR="000F3051" w:rsidRPr="00F9309A">
        <w:rPr>
          <w:rFonts w:ascii="Arial Narrow" w:hAnsi="Arial Narrow" w:cs="Arial"/>
        </w:rPr>
        <w:t xml:space="preserve"> </w:t>
      </w:r>
    </w:p>
    <w:p w14:paraId="39C12DB5" w14:textId="77777777" w:rsidR="006C199F" w:rsidRPr="00F9309A" w:rsidRDefault="006C199F" w:rsidP="00EE577C">
      <w:pPr>
        <w:spacing w:line="276" w:lineRule="auto"/>
        <w:rPr>
          <w:rFonts w:ascii="Arial Narrow" w:hAnsi="Arial Narrow" w:cs="Arial"/>
        </w:rPr>
      </w:pPr>
    </w:p>
    <w:p w14:paraId="39C12DB6" w14:textId="77777777" w:rsidR="006C199F" w:rsidRPr="00F9309A" w:rsidRDefault="006C199F" w:rsidP="00EE577C">
      <w:pPr>
        <w:spacing w:line="276" w:lineRule="auto"/>
        <w:rPr>
          <w:rFonts w:ascii="Arial Narrow" w:hAnsi="Arial Narrow" w:cs="Arial"/>
        </w:rPr>
      </w:pPr>
    </w:p>
    <w:p w14:paraId="39C12DB7" w14:textId="642D5570" w:rsidR="006C199F" w:rsidRPr="00F9309A" w:rsidRDefault="006C199F" w:rsidP="00EE577C">
      <w:pPr>
        <w:spacing w:line="276" w:lineRule="auto"/>
        <w:rPr>
          <w:rFonts w:ascii="Arial Narrow" w:hAnsi="Arial Narrow" w:cs="Arial"/>
        </w:rPr>
      </w:pPr>
      <w:r w:rsidRPr="00F9309A">
        <w:rPr>
          <w:rFonts w:ascii="Arial Narrow" w:hAnsi="Arial Narrow" w:cs="Arial"/>
        </w:rPr>
        <w:t xml:space="preserve">Adjunto encontrará la notificación por aviso </w:t>
      </w:r>
      <w:r w:rsidRPr="00F9309A">
        <w:rPr>
          <w:rFonts w:ascii="Arial Narrow" w:hAnsi="Arial Narrow" w:cs="Arial"/>
          <w:b/>
        </w:rPr>
        <w:t>No</w:t>
      </w:r>
      <w:r w:rsidR="008A5018">
        <w:rPr>
          <w:rFonts w:ascii="Arial Narrow" w:hAnsi="Arial Narrow" w:cs="Arial"/>
          <w:b/>
        </w:rPr>
        <w:t>.</w:t>
      </w:r>
      <w:r w:rsidRPr="00F9309A">
        <w:rPr>
          <w:rFonts w:ascii="Arial Narrow" w:hAnsi="Arial Narrow" w:cs="Arial"/>
          <w:b/>
        </w:rPr>
        <w:t xml:space="preserve"> </w:t>
      </w:r>
      <w:r w:rsidR="008F07CE">
        <w:rPr>
          <w:rFonts w:ascii="Arial Narrow" w:hAnsi="Arial Narrow" w:cs="Arial"/>
          <w:b/>
        </w:rPr>
        <w:t>4</w:t>
      </w:r>
      <w:r w:rsidR="008A5018">
        <w:rPr>
          <w:rFonts w:ascii="Arial Narrow" w:hAnsi="Arial Narrow" w:cs="Arial"/>
          <w:b/>
        </w:rPr>
        <w:t xml:space="preserve">77 </w:t>
      </w:r>
      <w:r w:rsidR="001F6187" w:rsidRPr="00F9309A">
        <w:rPr>
          <w:rFonts w:ascii="Arial Narrow" w:hAnsi="Arial Narrow" w:cs="Arial"/>
        </w:rPr>
        <w:t>-</w:t>
      </w:r>
      <w:r w:rsidR="00EB6202" w:rsidRPr="00F9309A">
        <w:rPr>
          <w:rFonts w:ascii="Arial Narrow" w:hAnsi="Arial Narrow" w:cs="Arial"/>
        </w:rPr>
        <w:t xml:space="preserve"> </w:t>
      </w:r>
      <w:r w:rsidR="008F07CE">
        <w:rPr>
          <w:rFonts w:ascii="Arial Narrow" w:hAnsi="Arial Narrow" w:cs="Arial"/>
          <w:b/>
          <w:bCs/>
        </w:rPr>
        <w:t>Resolución PQRDS 3</w:t>
      </w:r>
      <w:r w:rsidR="008A5018">
        <w:rPr>
          <w:rFonts w:ascii="Arial Narrow" w:hAnsi="Arial Narrow" w:cs="Arial"/>
          <w:b/>
          <w:bCs/>
        </w:rPr>
        <w:t>745</w:t>
      </w:r>
      <w:r w:rsidR="008F07CE">
        <w:rPr>
          <w:rFonts w:ascii="Arial Narrow" w:hAnsi="Arial Narrow" w:cs="Arial"/>
          <w:b/>
          <w:bCs/>
        </w:rPr>
        <w:t xml:space="preserve"> del 1</w:t>
      </w:r>
      <w:r w:rsidR="008A5018">
        <w:rPr>
          <w:rFonts w:ascii="Arial Narrow" w:hAnsi="Arial Narrow" w:cs="Arial"/>
          <w:b/>
          <w:bCs/>
        </w:rPr>
        <w:t>3</w:t>
      </w:r>
      <w:r w:rsidR="008F07CE">
        <w:rPr>
          <w:rFonts w:ascii="Arial Narrow" w:hAnsi="Arial Narrow" w:cs="Arial"/>
          <w:b/>
          <w:bCs/>
        </w:rPr>
        <w:t xml:space="preserve"> de julio de 2023</w:t>
      </w:r>
      <w:r w:rsidR="00207C50" w:rsidRPr="00F9309A">
        <w:rPr>
          <w:rFonts w:ascii="Arial Narrow" w:hAnsi="Arial Narrow" w:cs="Arial"/>
        </w:rPr>
        <w:t xml:space="preserve"> </w:t>
      </w:r>
      <w:r w:rsidR="001F6187" w:rsidRPr="00F9309A">
        <w:rPr>
          <w:rFonts w:ascii="Arial Narrow" w:hAnsi="Arial Narrow" w:cs="Arial"/>
        </w:rPr>
        <w:t>“</w:t>
      </w:r>
      <w:r w:rsidR="001F6187" w:rsidRPr="00F9309A">
        <w:rPr>
          <w:rFonts w:ascii="Arial Narrow" w:hAnsi="Arial Narrow" w:cs="Arial"/>
          <w:b/>
        </w:rPr>
        <w:t>POR MEDIO DE LA CUAL SE RESUELVE</w:t>
      </w:r>
      <w:r w:rsidR="001F6187" w:rsidRPr="00F9309A">
        <w:rPr>
          <w:rFonts w:ascii="Arial Narrow" w:hAnsi="Arial Narrow" w:cs="Arial"/>
        </w:rPr>
        <w:t xml:space="preserve"> </w:t>
      </w:r>
      <w:r w:rsidRPr="00F9309A">
        <w:rPr>
          <w:rFonts w:ascii="Arial Narrow" w:hAnsi="Arial Narrow" w:cs="Arial"/>
          <w:b/>
          <w:bCs/>
          <w:i/>
          <w:lang w:eastAsia="es-ES"/>
        </w:rPr>
        <w:t xml:space="preserve">UNA </w:t>
      </w:r>
      <w:r w:rsidR="001D4AA3" w:rsidRPr="00F9309A">
        <w:rPr>
          <w:rFonts w:ascii="Arial Narrow" w:hAnsi="Arial Narrow" w:cs="Arial"/>
          <w:b/>
          <w:bCs/>
          <w:i/>
          <w:lang w:eastAsia="es-ES"/>
        </w:rPr>
        <w:t>PETICION</w:t>
      </w:r>
      <w:r w:rsidRPr="00F9309A">
        <w:rPr>
          <w:rStyle w:val="normaltextrun"/>
          <w:rFonts w:ascii="Arial Narrow" w:eastAsiaTheme="majorEastAsia" w:hAnsi="Arial Narrow" w:cs="Arial"/>
          <w:bCs/>
          <w:i/>
          <w:iCs/>
        </w:rPr>
        <w:t>“</w:t>
      </w:r>
      <w:r w:rsidR="001D4AA3" w:rsidRPr="00F9309A">
        <w:rPr>
          <w:rStyle w:val="normaltextrun"/>
          <w:rFonts w:ascii="Arial Narrow" w:eastAsiaTheme="majorEastAsia" w:hAnsi="Arial Narrow" w:cs="Arial"/>
          <w:bCs/>
          <w:i/>
          <w:iCs/>
        </w:rPr>
        <w:t>.</w:t>
      </w:r>
    </w:p>
    <w:p w14:paraId="39C12DB8" w14:textId="77777777" w:rsidR="006C199F" w:rsidRPr="00F9309A" w:rsidRDefault="006C199F" w:rsidP="00EE577C">
      <w:pPr>
        <w:spacing w:line="276" w:lineRule="auto"/>
        <w:rPr>
          <w:rFonts w:ascii="Arial Narrow" w:hAnsi="Arial Narrow" w:cs="Arial"/>
          <w:bCs/>
        </w:rPr>
      </w:pPr>
    </w:p>
    <w:p w14:paraId="39C12DB9" w14:textId="77777777" w:rsidR="006C199F" w:rsidRPr="00F9309A" w:rsidRDefault="006C199F" w:rsidP="00EE577C">
      <w:pPr>
        <w:spacing w:line="276" w:lineRule="auto"/>
        <w:rPr>
          <w:rFonts w:ascii="Arial Narrow" w:hAnsi="Arial Narrow" w:cs="Arial"/>
        </w:rPr>
      </w:pPr>
      <w:r w:rsidRPr="00F9309A">
        <w:rPr>
          <w:rFonts w:ascii="Arial Narrow" w:hAnsi="Arial Narrow" w:cs="Arial"/>
        </w:rPr>
        <w:t>Lo anterior en cumplimiento de lo establecido en el artículo 69 del Código de Procedimiento Administrativo y de lo Contencioso Administrativo, en relación con la notificación por aviso.</w:t>
      </w:r>
    </w:p>
    <w:p w14:paraId="39C12DBA" w14:textId="77777777" w:rsidR="006C199F" w:rsidRPr="00F9309A" w:rsidRDefault="006C199F" w:rsidP="00EE577C">
      <w:pPr>
        <w:spacing w:line="276" w:lineRule="auto"/>
        <w:rPr>
          <w:rFonts w:ascii="Arial Narrow" w:hAnsi="Arial Narrow" w:cs="Arial"/>
        </w:rPr>
      </w:pPr>
    </w:p>
    <w:p w14:paraId="39C12DBB" w14:textId="77777777" w:rsidR="006C199F" w:rsidRPr="00F9309A" w:rsidRDefault="006C199F" w:rsidP="00EE577C">
      <w:pPr>
        <w:spacing w:line="276" w:lineRule="auto"/>
        <w:rPr>
          <w:rFonts w:ascii="Arial Narrow" w:hAnsi="Arial Narrow" w:cs="Arial"/>
        </w:rPr>
      </w:pPr>
    </w:p>
    <w:p w14:paraId="39C12DBC" w14:textId="77777777" w:rsidR="006C199F" w:rsidRPr="00F9309A" w:rsidRDefault="006C199F" w:rsidP="00EE577C">
      <w:pPr>
        <w:spacing w:line="276" w:lineRule="auto"/>
        <w:rPr>
          <w:rFonts w:ascii="Arial Narrow" w:hAnsi="Arial Narrow" w:cs="Arial"/>
        </w:rPr>
      </w:pPr>
      <w:r w:rsidRPr="00F9309A">
        <w:rPr>
          <w:rFonts w:ascii="Arial Narrow" w:hAnsi="Arial Narrow" w:cs="Arial"/>
        </w:rPr>
        <w:t>Atentamente,</w:t>
      </w:r>
    </w:p>
    <w:p w14:paraId="39C12DBD" w14:textId="224ED770" w:rsidR="003A688D" w:rsidRDefault="003A688D" w:rsidP="00EE577C">
      <w:pPr>
        <w:spacing w:line="276" w:lineRule="auto"/>
        <w:rPr>
          <w:rFonts w:ascii="Arial Narrow" w:hAnsi="Arial Narrow"/>
          <w:b/>
        </w:rPr>
      </w:pPr>
    </w:p>
    <w:p w14:paraId="02AA8259" w14:textId="61368019" w:rsidR="00AC2A00" w:rsidRDefault="00AC2A00" w:rsidP="00EE577C">
      <w:pPr>
        <w:spacing w:line="276" w:lineRule="auto"/>
        <w:rPr>
          <w:rFonts w:ascii="Arial Narrow" w:hAnsi="Arial Narrow"/>
          <w:b/>
        </w:rPr>
      </w:pPr>
    </w:p>
    <w:p w14:paraId="02DD1F4B" w14:textId="78063C69" w:rsidR="00AC2A00" w:rsidRDefault="00AC2A00" w:rsidP="00EE577C">
      <w:pPr>
        <w:spacing w:line="276" w:lineRule="auto"/>
        <w:rPr>
          <w:rFonts w:ascii="Arial Narrow" w:hAnsi="Arial Narrow"/>
          <w:b/>
        </w:rPr>
      </w:pPr>
    </w:p>
    <w:p w14:paraId="224882E2" w14:textId="77777777" w:rsidR="00AC2A00" w:rsidRPr="00F9309A" w:rsidRDefault="00AC2A00" w:rsidP="00EE577C">
      <w:pPr>
        <w:spacing w:line="276" w:lineRule="auto"/>
        <w:rPr>
          <w:rFonts w:ascii="Arial Narrow" w:hAnsi="Arial Narrow"/>
          <w:b/>
        </w:rPr>
      </w:pPr>
    </w:p>
    <w:p w14:paraId="72485F58" w14:textId="77777777" w:rsidR="00B85C81" w:rsidRPr="00EF1A8A" w:rsidRDefault="00B85C81" w:rsidP="00B85C81">
      <w:pPr>
        <w:spacing w:line="276" w:lineRule="auto"/>
        <w:rPr>
          <w:rFonts w:ascii="Arial Narrow" w:hAnsi="Arial Narrow" w:cs="Arial"/>
          <w:b/>
          <w:bCs/>
        </w:rPr>
      </w:pPr>
      <w:r w:rsidRPr="00EF1A8A">
        <w:rPr>
          <w:rFonts w:ascii="Arial Narrow" w:hAnsi="Arial Narrow"/>
          <w:b/>
          <w:bCs/>
          <w:noProof/>
          <w:lang w:eastAsia="es-CO"/>
        </w:rPr>
        <w:t xml:space="preserve">LUZ ADRIANA CARDONA POVEDA </w:t>
      </w:r>
    </w:p>
    <w:p w14:paraId="5D7EA4DC" w14:textId="77777777" w:rsidR="00B85C81" w:rsidRPr="00EF1A8A" w:rsidRDefault="00B85C81" w:rsidP="00B85C81">
      <w:pPr>
        <w:spacing w:line="276" w:lineRule="auto"/>
        <w:rPr>
          <w:rFonts w:ascii="Arial Narrow" w:hAnsi="Arial Narrow" w:cs="Arial"/>
        </w:rPr>
      </w:pPr>
      <w:r w:rsidRPr="00EF1A8A">
        <w:rPr>
          <w:rFonts w:ascii="Arial Narrow" w:hAnsi="Arial Narrow" w:cs="Arial"/>
        </w:rPr>
        <w:t>Profesional Especializado II</w:t>
      </w:r>
    </w:p>
    <w:p w14:paraId="5E87695B" w14:textId="77777777" w:rsidR="00B85C81" w:rsidRPr="00EF1A8A" w:rsidRDefault="00B85C81" w:rsidP="00B85C81">
      <w:pPr>
        <w:spacing w:line="276" w:lineRule="auto"/>
        <w:rPr>
          <w:rFonts w:ascii="Arial Narrow" w:hAnsi="Arial Narrow"/>
        </w:rPr>
      </w:pPr>
      <w:r w:rsidRPr="00EF1A8A">
        <w:rPr>
          <w:rFonts w:ascii="Arial Narrow" w:hAnsi="Arial Narrow" w:cs="Arial"/>
        </w:rPr>
        <w:t>Dirección Comercial EPA ESP</w:t>
      </w:r>
    </w:p>
    <w:p w14:paraId="6E7134D9" w14:textId="77777777" w:rsidR="0044341D" w:rsidRPr="00F9309A" w:rsidRDefault="0044341D" w:rsidP="00EE577C">
      <w:pPr>
        <w:spacing w:line="276" w:lineRule="auto"/>
        <w:rPr>
          <w:rFonts w:ascii="Arial Narrow" w:hAnsi="Arial Narrow"/>
        </w:rPr>
        <w:sectPr w:rsidR="0044341D" w:rsidRPr="00F9309A" w:rsidSect="00EB6202">
          <w:type w:val="continuous"/>
          <w:pgSz w:w="12240" w:h="15840"/>
          <w:pgMar w:top="1500" w:right="1560" w:bottom="280" w:left="1580" w:header="720" w:footer="720" w:gutter="0"/>
          <w:cols w:space="720"/>
        </w:sectPr>
      </w:pPr>
    </w:p>
    <w:p w14:paraId="2A8B8F0E" w14:textId="604EC46B" w:rsidR="009C2D3B" w:rsidRDefault="00982EDC" w:rsidP="00797D66">
      <w:pPr>
        <w:shd w:val="clear" w:color="auto" w:fill="FFFFFF"/>
        <w:spacing w:line="276" w:lineRule="auto"/>
        <w:jc w:val="center"/>
        <w:rPr>
          <w:rFonts w:ascii="Arial Narrow" w:hAnsi="Arial Narrow"/>
        </w:rPr>
      </w:pPr>
      <w:r w:rsidRPr="00F9309A">
        <w:rPr>
          <w:rFonts w:ascii="Arial Narrow" w:hAnsi="Arial Narrow" w:cs="Tahoma"/>
        </w:rPr>
        <w:br w:type="page"/>
      </w:r>
    </w:p>
    <w:p w14:paraId="23DC363E" w14:textId="77777777" w:rsidR="00797D66" w:rsidRPr="00E91967" w:rsidRDefault="00797D66" w:rsidP="00797D66">
      <w:pPr>
        <w:pStyle w:val="Ttulo2"/>
        <w:spacing w:line="276" w:lineRule="auto"/>
        <w:jc w:val="center"/>
        <w:rPr>
          <w:rFonts w:ascii="Arial Narrow" w:hAnsi="Arial Narrow" w:cs="Tahoma"/>
          <w:color w:val="0D0D0D" w:themeColor="text1" w:themeTint="F2"/>
          <w:sz w:val="22"/>
          <w:szCs w:val="22"/>
        </w:rPr>
      </w:pPr>
      <w:r w:rsidRPr="00E91967">
        <w:rPr>
          <w:rFonts w:ascii="Arial Narrow" w:hAnsi="Arial Narrow" w:cs="Tahoma"/>
          <w:color w:val="0D0D0D" w:themeColor="text1" w:themeTint="F2"/>
          <w:sz w:val="22"/>
          <w:szCs w:val="22"/>
        </w:rPr>
        <w:lastRenderedPageBreak/>
        <w:t xml:space="preserve">RESOLUCION PQRDS </w:t>
      </w:r>
      <w:r>
        <w:rPr>
          <w:rFonts w:ascii="Arial Narrow" w:hAnsi="Arial Narrow" w:cs="Tahoma"/>
          <w:color w:val="0D0D0D" w:themeColor="text1" w:themeTint="F2"/>
          <w:sz w:val="22"/>
          <w:szCs w:val="22"/>
        </w:rPr>
        <w:t>3745</w:t>
      </w:r>
    </w:p>
    <w:p w14:paraId="5219BE04" w14:textId="77777777" w:rsidR="00797D66" w:rsidRPr="00E91967" w:rsidRDefault="00797D66" w:rsidP="00797D66">
      <w:pPr>
        <w:pStyle w:val="Ttulo1"/>
        <w:spacing w:line="276" w:lineRule="auto"/>
        <w:jc w:val="center"/>
        <w:rPr>
          <w:rFonts w:ascii="Arial Narrow" w:hAnsi="Arial Narrow" w:cs="Tahoma"/>
          <w:color w:val="0D0D0D" w:themeColor="text1" w:themeTint="F2"/>
          <w:sz w:val="22"/>
          <w:szCs w:val="22"/>
        </w:rPr>
      </w:pPr>
      <w:r w:rsidRPr="00E91967">
        <w:rPr>
          <w:rFonts w:ascii="Arial Narrow" w:hAnsi="Arial Narrow" w:cs="Tahoma"/>
          <w:color w:val="0D0D0D" w:themeColor="text1" w:themeTint="F2"/>
          <w:sz w:val="22"/>
          <w:szCs w:val="22"/>
        </w:rPr>
        <w:t xml:space="preserve">POR MEDIO DE LA CUAL SE RESUELVE UNA PETICIÓN </w:t>
      </w:r>
    </w:p>
    <w:p w14:paraId="409B82F5" w14:textId="77777777" w:rsidR="00797D66" w:rsidRPr="00E91967" w:rsidRDefault="00797D66" w:rsidP="00797D66">
      <w:pPr>
        <w:pStyle w:val="Ttulo1"/>
        <w:spacing w:line="276" w:lineRule="auto"/>
        <w:jc w:val="center"/>
        <w:rPr>
          <w:rFonts w:ascii="Arial Narrow" w:hAnsi="Arial Narrow" w:cs="Tahoma"/>
          <w:color w:val="0D0D0D" w:themeColor="text1" w:themeTint="F2"/>
          <w:sz w:val="22"/>
          <w:szCs w:val="22"/>
        </w:rPr>
      </w:pPr>
      <w:r w:rsidRPr="00E91967">
        <w:rPr>
          <w:rFonts w:ascii="Arial Narrow" w:hAnsi="Arial Narrow" w:cs="Tahoma"/>
          <w:color w:val="0D0D0D" w:themeColor="text1" w:themeTint="F2"/>
          <w:sz w:val="22"/>
          <w:szCs w:val="22"/>
        </w:rPr>
        <w:t>MATRICULA N°</w:t>
      </w:r>
      <w:r>
        <w:rPr>
          <w:rFonts w:ascii="Arial Narrow" w:hAnsi="Arial Narrow" w:cs="Tahoma"/>
          <w:color w:val="0D0D0D" w:themeColor="text1" w:themeTint="F2"/>
          <w:sz w:val="22"/>
          <w:szCs w:val="22"/>
        </w:rPr>
        <w:t>152500</w:t>
      </w:r>
    </w:p>
    <w:p w14:paraId="28FBD33D" w14:textId="77777777" w:rsidR="00797D66" w:rsidRPr="00E91967" w:rsidRDefault="00797D66" w:rsidP="00797D66">
      <w:pPr>
        <w:pStyle w:val="Textoindependiente3"/>
        <w:spacing w:line="276" w:lineRule="auto"/>
        <w:rPr>
          <w:rFonts w:ascii="Arial Narrow" w:hAnsi="Arial Narrow" w:cs="Tahoma"/>
          <w:color w:val="0D0D0D" w:themeColor="text1" w:themeTint="F2"/>
          <w:sz w:val="22"/>
          <w:szCs w:val="22"/>
          <w:lang w:val="es-ES"/>
        </w:rPr>
      </w:pPr>
    </w:p>
    <w:p w14:paraId="5FE383A8" w14:textId="4F23CC7B" w:rsidR="00797D66" w:rsidRPr="00E91967" w:rsidRDefault="00797D66" w:rsidP="00797D66">
      <w:pPr>
        <w:pStyle w:val="Textoindependiente3"/>
        <w:spacing w:line="276" w:lineRule="auto"/>
        <w:rPr>
          <w:rFonts w:ascii="Arial Narrow" w:hAnsi="Arial Narrow" w:cs="Tahoma"/>
          <w:color w:val="0D0D0D" w:themeColor="text1" w:themeTint="F2"/>
          <w:sz w:val="22"/>
          <w:szCs w:val="22"/>
        </w:rPr>
      </w:pPr>
      <w:r>
        <w:rPr>
          <w:rFonts w:ascii="Arial Narrow" w:hAnsi="Arial Narrow" w:cs="Arial"/>
          <w:color w:val="0D0D0D"/>
          <w:sz w:val="22"/>
          <w:szCs w:val="22"/>
          <w:lang w:val="es-ES"/>
        </w:rPr>
        <w:t>E</w:t>
      </w:r>
      <w:r>
        <w:rPr>
          <w:rFonts w:ascii="Arial Narrow" w:hAnsi="Arial Narrow" w:cs="Arial"/>
          <w:color w:val="0D0D0D"/>
          <w:sz w:val="22"/>
          <w:szCs w:val="22"/>
          <w:lang w:val="es-ES"/>
        </w:rPr>
        <w:t>l Profesional Especializado II</w:t>
      </w:r>
      <w:r w:rsidRPr="000B1512">
        <w:rPr>
          <w:rFonts w:ascii="Arial Narrow" w:hAnsi="Arial Narrow" w:cs="Arial"/>
          <w:color w:val="0D0D0D"/>
          <w:sz w:val="22"/>
          <w:szCs w:val="22"/>
          <w:lang w:val="es-ES"/>
        </w:rPr>
        <w:t xml:space="preserve"> de </w:t>
      </w:r>
      <w:r w:rsidRPr="00E91967">
        <w:rPr>
          <w:rFonts w:ascii="Arial Narrow" w:hAnsi="Arial Narrow" w:cs="Tahoma"/>
          <w:color w:val="0D0D0D" w:themeColor="text1" w:themeTint="F2"/>
          <w:sz w:val="22"/>
          <w:szCs w:val="22"/>
          <w:lang w:val="es-ES"/>
        </w:rPr>
        <w:t xml:space="preserve">la </w:t>
      </w:r>
      <w:r w:rsidRPr="00E91967">
        <w:rPr>
          <w:rFonts w:ascii="Arial Narrow" w:hAnsi="Arial Narrow" w:cs="Tahoma"/>
          <w:color w:val="0D0D0D" w:themeColor="text1" w:themeTint="F2"/>
          <w:sz w:val="22"/>
          <w:szCs w:val="22"/>
        </w:rPr>
        <w:t>Oficina de Atención Clientes, Peticiones, Quejas y Recursos, de la Dirección Comercial de las EMPRESAS PUBLICAS DE ARMENIA E.S.P. en uso de sus atribuciones legales en especial las conferidas por la Ley 142 de 1.994, y</w:t>
      </w:r>
    </w:p>
    <w:p w14:paraId="363E9C39" w14:textId="77777777" w:rsidR="00797D66" w:rsidRPr="00E91967" w:rsidRDefault="00797D66" w:rsidP="00797D66">
      <w:pPr>
        <w:pStyle w:val="Textoindependiente3"/>
        <w:spacing w:line="276" w:lineRule="auto"/>
        <w:rPr>
          <w:rFonts w:ascii="Arial Narrow" w:hAnsi="Arial Narrow" w:cs="Tahoma"/>
          <w:b/>
          <w:color w:val="0D0D0D" w:themeColor="text1" w:themeTint="F2"/>
          <w:sz w:val="22"/>
          <w:szCs w:val="22"/>
        </w:rPr>
      </w:pPr>
    </w:p>
    <w:p w14:paraId="1AFC0888" w14:textId="77777777" w:rsidR="00797D66" w:rsidRPr="00E91967" w:rsidRDefault="00797D66" w:rsidP="00797D66">
      <w:pPr>
        <w:pStyle w:val="Ttulo3"/>
        <w:spacing w:line="276" w:lineRule="auto"/>
        <w:jc w:val="center"/>
        <w:rPr>
          <w:rFonts w:ascii="Arial Narrow" w:hAnsi="Arial Narrow"/>
          <w:color w:val="0D0D0D" w:themeColor="text1" w:themeTint="F2"/>
        </w:rPr>
      </w:pPr>
      <w:r w:rsidRPr="00E91967">
        <w:rPr>
          <w:rFonts w:ascii="Arial Narrow" w:hAnsi="Arial Narrow" w:cs="Tahoma"/>
          <w:color w:val="0D0D0D" w:themeColor="text1" w:themeTint="F2"/>
        </w:rPr>
        <w:t>CONSIDERANDO</w:t>
      </w:r>
    </w:p>
    <w:p w14:paraId="51E00A5E" w14:textId="77777777" w:rsidR="00797D66" w:rsidRPr="00E91967" w:rsidRDefault="00797D66" w:rsidP="00797D66">
      <w:pPr>
        <w:spacing w:line="276" w:lineRule="auto"/>
        <w:rPr>
          <w:rFonts w:ascii="Arial Narrow" w:hAnsi="Arial Narrow"/>
          <w:color w:val="0D0D0D" w:themeColor="text1" w:themeTint="F2"/>
        </w:rPr>
      </w:pPr>
    </w:p>
    <w:p w14:paraId="1AFAA47F" w14:textId="77777777" w:rsidR="00797D66" w:rsidRPr="00E91967" w:rsidRDefault="00797D66" w:rsidP="00797D66">
      <w:pPr>
        <w:pStyle w:val="Sangradetextonormal"/>
        <w:numPr>
          <w:ilvl w:val="0"/>
          <w:numId w:val="10"/>
        </w:numPr>
        <w:tabs>
          <w:tab w:val="clear" w:pos="644"/>
          <w:tab w:val="num" w:pos="360"/>
        </w:tabs>
        <w:spacing w:after="0" w:line="276" w:lineRule="auto"/>
        <w:ind w:left="360" w:right="335"/>
        <w:jc w:val="both"/>
        <w:rPr>
          <w:rStyle w:val="normaltextrun"/>
          <w:rFonts w:ascii="Arial Narrow" w:hAnsi="Arial Narrow" w:cs="Helvetica"/>
          <w:color w:val="0D0D0D"/>
          <w:sz w:val="22"/>
          <w:szCs w:val="22"/>
          <w:shd w:val="clear" w:color="auto" w:fill="E4F0FA"/>
        </w:rPr>
      </w:pPr>
      <w:r w:rsidRPr="00E91967">
        <w:rPr>
          <w:rFonts w:ascii="Arial Narrow" w:hAnsi="Arial Narrow" w:cs="Arial"/>
          <w:color w:val="0D0D0D" w:themeColor="text1" w:themeTint="F2"/>
          <w:sz w:val="22"/>
          <w:szCs w:val="22"/>
          <w:lang w:val="es-CO"/>
        </w:rPr>
        <w:t>Que</w:t>
      </w:r>
      <w:r>
        <w:rPr>
          <w:rFonts w:ascii="Arial Narrow" w:hAnsi="Arial Narrow" w:cs="Arial"/>
          <w:color w:val="0D0D0D" w:themeColor="text1" w:themeTint="F2"/>
          <w:sz w:val="22"/>
          <w:szCs w:val="22"/>
          <w:lang w:val="es-CO"/>
        </w:rPr>
        <w:t>,</w:t>
      </w:r>
      <w:r w:rsidRPr="00E91967">
        <w:rPr>
          <w:rFonts w:ascii="Arial Narrow" w:hAnsi="Arial Narrow" w:cs="Arial"/>
          <w:color w:val="0D0D0D" w:themeColor="text1" w:themeTint="F2"/>
          <w:sz w:val="22"/>
          <w:szCs w:val="22"/>
          <w:lang w:val="es-CO"/>
        </w:rPr>
        <w:t xml:space="preserve"> </w:t>
      </w:r>
      <w:r w:rsidRPr="00E91967">
        <w:rPr>
          <w:rFonts w:ascii="Arial Narrow" w:hAnsi="Arial Narrow" w:cs="Arial"/>
          <w:color w:val="0D0D0D" w:themeColor="text1" w:themeTint="F2"/>
          <w:sz w:val="22"/>
          <w:szCs w:val="22"/>
        </w:rPr>
        <w:t xml:space="preserve">la señora </w:t>
      </w:r>
      <w:r>
        <w:rPr>
          <w:rFonts w:ascii="Arial Narrow" w:hAnsi="Arial Narrow" w:cs="Arial"/>
          <w:b/>
          <w:color w:val="0D0D0D" w:themeColor="text1" w:themeTint="F2"/>
          <w:sz w:val="22"/>
          <w:szCs w:val="22"/>
          <w:lang w:val="es-CO"/>
        </w:rPr>
        <w:t>BEATRIZ HELENA VALENCIA BURITICA</w:t>
      </w:r>
      <w:r w:rsidRPr="00E91967">
        <w:rPr>
          <w:rFonts w:ascii="Arial Narrow" w:hAnsi="Arial Narrow" w:cs="Arial"/>
          <w:b/>
          <w:color w:val="0D0D0D" w:themeColor="text1" w:themeTint="F2"/>
          <w:sz w:val="22"/>
          <w:szCs w:val="22"/>
          <w:lang w:val="es-CO"/>
        </w:rPr>
        <w:t xml:space="preserve">, </w:t>
      </w:r>
      <w:r w:rsidRPr="00E91967">
        <w:rPr>
          <w:rFonts w:ascii="Arial Narrow" w:hAnsi="Arial Narrow" w:cs="Arial"/>
          <w:color w:val="0D0D0D" w:themeColor="text1" w:themeTint="F2"/>
          <w:sz w:val="22"/>
          <w:szCs w:val="22"/>
        </w:rPr>
        <w:t xml:space="preserve">en ejercicio del Derecho de Petición que consagra la Constitución Política de Colombia y el artículo 152 de la ley 142/94, </w:t>
      </w:r>
      <w:r w:rsidRPr="00E91967">
        <w:rPr>
          <w:rStyle w:val="normaltextrun"/>
          <w:rFonts w:ascii="Arial Narrow" w:hAnsi="Arial Narrow" w:cs="Calibri"/>
          <w:color w:val="0D0D0D"/>
          <w:sz w:val="22"/>
          <w:szCs w:val="22"/>
          <w:lang w:val="es-CO"/>
        </w:rPr>
        <w:t xml:space="preserve">y de conformidad con lo manifestado en su escrito de petición la entidad prestadora del servicio le informa lo siguiente respecto del predio ubicado en </w:t>
      </w:r>
      <w:r w:rsidRPr="002E577D">
        <w:rPr>
          <w:rFonts w:ascii="Arial Narrow" w:hAnsi="Arial Narrow"/>
          <w:b/>
          <w:sz w:val="22"/>
          <w:szCs w:val="22"/>
        </w:rPr>
        <w:t>CL 6 NORTE 16 A 44 APTO 1301 TORRE VALPARAISO</w:t>
      </w:r>
      <w:r w:rsidRPr="00E91967">
        <w:rPr>
          <w:rStyle w:val="normaltextrun"/>
          <w:rFonts w:ascii="Arial Narrow" w:hAnsi="Arial Narrow" w:cs="Calibri"/>
          <w:color w:val="0D0D0D"/>
          <w:sz w:val="22"/>
          <w:szCs w:val="22"/>
          <w:lang w:val="es-CO"/>
        </w:rPr>
        <w:t xml:space="preserve">, identificado con </w:t>
      </w:r>
      <w:r w:rsidRPr="00E91967">
        <w:rPr>
          <w:rStyle w:val="normaltextrun"/>
          <w:rFonts w:ascii="Arial Narrow" w:hAnsi="Arial Narrow" w:cs="Calibri"/>
          <w:b/>
          <w:color w:val="0D0D0D"/>
          <w:sz w:val="22"/>
          <w:szCs w:val="22"/>
          <w:lang w:val="es-CO"/>
        </w:rPr>
        <w:t xml:space="preserve">Matrícula </w:t>
      </w:r>
      <w:r>
        <w:rPr>
          <w:rFonts w:ascii="Arial Narrow" w:hAnsi="Arial Narrow" w:cs="Arial"/>
          <w:b/>
          <w:color w:val="0D0D0D" w:themeColor="text1" w:themeTint="F2"/>
          <w:sz w:val="22"/>
          <w:szCs w:val="22"/>
        </w:rPr>
        <w:t>152500</w:t>
      </w:r>
      <w:r w:rsidRPr="00E91967">
        <w:rPr>
          <w:rStyle w:val="normaltextrun"/>
          <w:rFonts w:ascii="Arial Narrow" w:hAnsi="Arial Narrow" w:cs="Calibri"/>
          <w:b/>
          <w:color w:val="0D0D0D"/>
          <w:sz w:val="22"/>
          <w:szCs w:val="22"/>
          <w:lang w:val="es-CO"/>
        </w:rPr>
        <w:t>.</w:t>
      </w:r>
    </w:p>
    <w:p w14:paraId="1C8568A4" w14:textId="77777777" w:rsidR="00797D66" w:rsidRPr="00E91967" w:rsidRDefault="00797D66" w:rsidP="00797D66">
      <w:pPr>
        <w:pStyle w:val="Sangradetextonormal"/>
        <w:spacing w:after="0" w:line="276" w:lineRule="auto"/>
        <w:ind w:left="360"/>
        <w:jc w:val="both"/>
        <w:rPr>
          <w:rFonts w:ascii="Arial Narrow" w:hAnsi="Arial Narrow" w:cs="Arial"/>
          <w:color w:val="0D0D0D" w:themeColor="text1" w:themeTint="F2"/>
          <w:sz w:val="22"/>
          <w:szCs w:val="22"/>
        </w:rPr>
      </w:pPr>
    </w:p>
    <w:p w14:paraId="450C2083" w14:textId="77777777" w:rsidR="00797D66" w:rsidRPr="00E91967" w:rsidRDefault="00797D66" w:rsidP="00797D66">
      <w:pPr>
        <w:pStyle w:val="Sangradetextonormal"/>
        <w:numPr>
          <w:ilvl w:val="0"/>
          <w:numId w:val="10"/>
        </w:numPr>
        <w:tabs>
          <w:tab w:val="clear" w:pos="644"/>
          <w:tab w:val="num" w:pos="360"/>
        </w:tabs>
        <w:spacing w:after="0" w:line="276" w:lineRule="auto"/>
        <w:ind w:left="360"/>
        <w:jc w:val="both"/>
        <w:rPr>
          <w:rStyle w:val="normaltextrun"/>
          <w:rFonts w:ascii="Arial Narrow" w:hAnsi="Arial Narrow" w:cs="Tahoma"/>
          <w:color w:val="0D0D0D" w:themeColor="text1" w:themeTint="F2"/>
          <w:sz w:val="22"/>
          <w:szCs w:val="22"/>
        </w:rPr>
      </w:pPr>
      <w:r w:rsidRPr="00E91967">
        <w:rPr>
          <w:rFonts w:ascii="Arial Narrow" w:hAnsi="Arial Narrow" w:cs="Arial"/>
          <w:color w:val="0D0D0D" w:themeColor="text1" w:themeTint="F2"/>
          <w:sz w:val="22"/>
          <w:szCs w:val="22"/>
        </w:rPr>
        <w:t xml:space="preserve">Que, verificado en el sistema, el historial </w:t>
      </w:r>
      <w:r w:rsidRPr="00E91967">
        <w:rPr>
          <w:rFonts w:ascii="Arial Narrow" w:hAnsi="Arial Narrow" w:cs="Tahoma"/>
          <w:color w:val="0D0D0D" w:themeColor="text1" w:themeTint="F2"/>
          <w:sz w:val="22"/>
          <w:szCs w:val="22"/>
        </w:rPr>
        <w:t>del predio</w:t>
      </w:r>
      <w:r w:rsidRPr="00E91967">
        <w:rPr>
          <w:rFonts w:ascii="Arial Narrow" w:hAnsi="Arial Narrow" w:cs="Arial"/>
          <w:color w:val="0D0D0D" w:themeColor="text1" w:themeTint="F2"/>
          <w:sz w:val="22"/>
          <w:szCs w:val="22"/>
        </w:rPr>
        <w:t xml:space="preserve"> ubicado en </w:t>
      </w:r>
      <w:r w:rsidRPr="002E577D">
        <w:rPr>
          <w:rFonts w:ascii="Arial Narrow" w:hAnsi="Arial Narrow"/>
          <w:b/>
          <w:sz w:val="22"/>
          <w:szCs w:val="22"/>
        </w:rPr>
        <w:t>CL 6 NORTE 16 A 44 APTO 1301 TORRE VALPARAISO</w:t>
      </w:r>
      <w:r w:rsidRPr="00E91967">
        <w:rPr>
          <w:rFonts w:ascii="Arial Narrow" w:hAnsi="Arial Narrow"/>
          <w:b/>
          <w:color w:val="0D0D0D" w:themeColor="text1" w:themeTint="F2"/>
          <w:sz w:val="22"/>
          <w:szCs w:val="22"/>
        </w:rPr>
        <w:t>,</w:t>
      </w:r>
      <w:r w:rsidRPr="00E91967">
        <w:rPr>
          <w:rFonts w:ascii="Arial Narrow" w:hAnsi="Arial Narrow" w:cs="Arial"/>
          <w:b/>
          <w:color w:val="0D0D0D" w:themeColor="text1" w:themeTint="F2"/>
          <w:sz w:val="22"/>
          <w:szCs w:val="22"/>
        </w:rPr>
        <w:t xml:space="preserve"> </w:t>
      </w:r>
      <w:r w:rsidRPr="00E91967">
        <w:rPr>
          <w:rFonts w:ascii="Arial Narrow" w:hAnsi="Arial Narrow" w:cs="Arial"/>
          <w:color w:val="0D0D0D" w:themeColor="text1" w:themeTint="F2"/>
          <w:sz w:val="22"/>
          <w:szCs w:val="22"/>
        </w:rPr>
        <w:t>identificado con</w:t>
      </w:r>
      <w:r w:rsidRPr="00E91967">
        <w:rPr>
          <w:rFonts w:ascii="Arial Narrow" w:hAnsi="Arial Narrow" w:cs="Arial"/>
          <w:b/>
          <w:color w:val="0D0D0D" w:themeColor="text1" w:themeTint="F2"/>
          <w:sz w:val="22"/>
          <w:szCs w:val="22"/>
        </w:rPr>
        <w:t xml:space="preserve"> Matrícula N°</w:t>
      </w:r>
      <w:r>
        <w:rPr>
          <w:rFonts w:ascii="Arial Narrow" w:hAnsi="Arial Narrow" w:cs="Arial"/>
          <w:b/>
          <w:color w:val="0D0D0D" w:themeColor="text1" w:themeTint="F2"/>
          <w:sz w:val="22"/>
          <w:szCs w:val="22"/>
        </w:rPr>
        <w:t>152500</w:t>
      </w:r>
      <w:r w:rsidRPr="00E91967">
        <w:rPr>
          <w:rStyle w:val="normaltextrun"/>
          <w:rFonts w:ascii="Arial Narrow" w:hAnsi="Arial Narrow" w:cs="Segoe UI"/>
          <w:color w:val="0D0D0D" w:themeColor="text1" w:themeTint="F2"/>
          <w:sz w:val="22"/>
          <w:szCs w:val="22"/>
          <w:lang w:val="es-CO"/>
        </w:rPr>
        <w:t xml:space="preserve">, </w:t>
      </w:r>
      <w:r w:rsidRPr="00E91967">
        <w:rPr>
          <w:rFonts w:ascii="Arial Narrow" w:hAnsi="Arial Narrow" w:cs="Arial"/>
          <w:color w:val="0D0D0D" w:themeColor="text1" w:themeTint="F2"/>
          <w:sz w:val="22"/>
          <w:szCs w:val="22"/>
        </w:rPr>
        <w:t xml:space="preserve">se observa que a la fecha dicho inmueble presenta una deuda de saldo corriente por valor de </w:t>
      </w:r>
      <w:r w:rsidRPr="00E91967">
        <w:rPr>
          <w:rFonts w:ascii="Arial Narrow" w:hAnsi="Arial Narrow" w:cs="Arial"/>
          <w:b/>
          <w:color w:val="0D0D0D" w:themeColor="text1" w:themeTint="F2"/>
          <w:sz w:val="22"/>
          <w:szCs w:val="22"/>
        </w:rPr>
        <w:t xml:space="preserve">CIENTO </w:t>
      </w:r>
      <w:r>
        <w:rPr>
          <w:rFonts w:ascii="Arial Narrow" w:hAnsi="Arial Narrow" w:cs="Arial"/>
          <w:b/>
          <w:color w:val="0D0D0D" w:themeColor="text1" w:themeTint="F2"/>
          <w:sz w:val="22"/>
          <w:szCs w:val="22"/>
        </w:rPr>
        <w:t>VEINTINUEVE MIL SETECIENTOS SESENTA Y CUATRO</w:t>
      </w:r>
      <w:r w:rsidRPr="00E91967">
        <w:rPr>
          <w:rFonts w:ascii="Arial Narrow" w:hAnsi="Arial Narrow" w:cs="Arial"/>
          <w:color w:val="0D0D0D" w:themeColor="text1" w:themeTint="F2"/>
          <w:sz w:val="22"/>
          <w:szCs w:val="22"/>
        </w:rPr>
        <w:t xml:space="preserve"> </w:t>
      </w:r>
      <w:r w:rsidRPr="00E91967">
        <w:rPr>
          <w:rFonts w:ascii="Arial Narrow" w:hAnsi="Arial Narrow" w:cs="Arial"/>
          <w:b/>
          <w:color w:val="0D0D0D" w:themeColor="text1" w:themeTint="F2"/>
          <w:sz w:val="22"/>
          <w:szCs w:val="22"/>
        </w:rPr>
        <w:t>PESOS MTCE ($</w:t>
      </w:r>
      <w:r w:rsidRPr="002E577D">
        <w:rPr>
          <w:rFonts w:ascii="Arial Narrow" w:hAnsi="Arial Narrow" w:cs="Arial"/>
          <w:b/>
          <w:color w:val="0D0D0D" w:themeColor="text1" w:themeTint="F2"/>
          <w:sz w:val="22"/>
          <w:szCs w:val="22"/>
        </w:rPr>
        <w:t>129.764</w:t>
      </w:r>
      <w:r w:rsidRPr="00E91967">
        <w:rPr>
          <w:rFonts w:ascii="Arial Narrow" w:hAnsi="Arial Narrow" w:cs="Arial"/>
          <w:b/>
          <w:color w:val="0D0D0D" w:themeColor="text1" w:themeTint="F2"/>
          <w:sz w:val="22"/>
          <w:szCs w:val="22"/>
        </w:rPr>
        <w:t>),</w:t>
      </w:r>
      <w:r w:rsidRPr="00E91967">
        <w:rPr>
          <w:rFonts w:ascii="Arial Narrow" w:hAnsi="Arial Narrow" w:cs="Arial"/>
          <w:color w:val="0D0D0D" w:themeColor="text1" w:themeTint="F2"/>
          <w:sz w:val="22"/>
          <w:szCs w:val="22"/>
        </w:rPr>
        <w:t xml:space="preserve"> correspondiente a </w:t>
      </w:r>
      <w:r>
        <w:rPr>
          <w:rFonts w:ascii="Arial Narrow" w:hAnsi="Arial Narrow" w:cs="Arial"/>
          <w:color w:val="0D0D0D" w:themeColor="text1" w:themeTint="F2"/>
          <w:sz w:val="22"/>
          <w:szCs w:val="22"/>
        </w:rPr>
        <w:t>una</w:t>
      </w:r>
      <w:r w:rsidRPr="00E91967">
        <w:rPr>
          <w:rFonts w:ascii="Arial Narrow" w:hAnsi="Arial Narrow" w:cs="Arial"/>
          <w:color w:val="0D0D0D" w:themeColor="text1" w:themeTint="F2"/>
          <w:sz w:val="22"/>
          <w:szCs w:val="22"/>
        </w:rPr>
        <w:t xml:space="preserve"> cuenta de los servicios de Acueducto, Alcantarillado y Aseo.</w:t>
      </w:r>
    </w:p>
    <w:p w14:paraId="7D481F9F" w14:textId="77777777" w:rsidR="00797D66" w:rsidRPr="00E91967" w:rsidRDefault="00797D66" w:rsidP="00797D66">
      <w:pPr>
        <w:pStyle w:val="Sangradetextonormal"/>
        <w:tabs>
          <w:tab w:val="num" w:pos="720"/>
        </w:tabs>
        <w:spacing w:after="0" w:line="276" w:lineRule="auto"/>
        <w:ind w:left="360"/>
        <w:jc w:val="center"/>
        <w:rPr>
          <w:rFonts w:ascii="Arial Narrow" w:hAnsi="Arial Narrow" w:cs="Arial"/>
          <w:color w:val="0D0D0D" w:themeColor="text1" w:themeTint="F2"/>
          <w:sz w:val="22"/>
          <w:szCs w:val="22"/>
        </w:rPr>
      </w:pPr>
    </w:p>
    <w:p w14:paraId="52F21564" w14:textId="77777777" w:rsidR="00797D66" w:rsidRPr="00E91967" w:rsidRDefault="00797D66" w:rsidP="00797D66">
      <w:pPr>
        <w:pStyle w:val="Sangradetextonormal"/>
        <w:numPr>
          <w:ilvl w:val="0"/>
          <w:numId w:val="10"/>
        </w:numPr>
        <w:tabs>
          <w:tab w:val="clear" w:pos="644"/>
          <w:tab w:val="num" w:pos="360"/>
        </w:tabs>
        <w:spacing w:after="0" w:line="276" w:lineRule="auto"/>
        <w:ind w:left="360"/>
        <w:jc w:val="both"/>
        <w:rPr>
          <w:rFonts w:ascii="Arial Narrow" w:hAnsi="Arial Narrow"/>
          <w:color w:val="0D0D0D"/>
          <w:sz w:val="22"/>
          <w:szCs w:val="22"/>
        </w:rPr>
      </w:pPr>
      <w:r w:rsidRPr="00E91967">
        <w:rPr>
          <w:rFonts w:ascii="Arial Narrow" w:hAnsi="Arial Narrow" w:cs="Tahoma"/>
          <w:color w:val="0D0D0D"/>
          <w:sz w:val="22"/>
          <w:szCs w:val="22"/>
        </w:rPr>
        <w:t xml:space="preserve">Que, según lo establecido en el </w:t>
      </w:r>
      <w:r w:rsidRPr="00E91967">
        <w:rPr>
          <w:rFonts w:ascii="Arial Narrow" w:hAnsi="Arial Narrow" w:cs="Tahoma"/>
          <w:b/>
          <w:color w:val="0D0D0D"/>
          <w:sz w:val="22"/>
          <w:szCs w:val="22"/>
        </w:rPr>
        <w:t>Artículo 154 de la Ley 142 de 1.994</w:t>
      </w:r>
      <w:r w:rsidRPr="00E91967">
        <w:rPr>
          <w:rFonts w:ascii="Arial Narrow" w:hAnsi="Arial Narrow" w:cs="Tahoma"/>
          <w:color w:val="0D0D0D"/>
          <w:sz w:val="22"/>
          <w:szCs w:val="22"/>
        </w:rPr>
        <w:t xml:space="preserve">(...) </w:t>
      </w:r>
      <w:r w:rsidRPr="00E91967">
        <w:rPr>
          <w:rFonts w:ascii="Arial Narrow" w:hAnsi="Arial Narrow" w:cs="Tahoma"/>
          <w:i/>
          <w:color w:val="0D0D0D"/>
          <w:sz w:val="22"/>
          <w:szCs w:val="22"/>
        </w:rPr>
        <w:t xml:space="preserve">En ningún caso, proceden reclamaciones contra facturas que tuviesen </w:t>
      </w:r>
      <w:r w:rsidRPr="00E91967">
        <w:rPr>
          <w:rFonts w:ascii="Arial Narrow" w:hAnsi="Arial Narrow" w:cs="Tahoma"/>
          <w:i/>
          <w:color w:val="0D0D0D"/>
          <w:sz w:val="22"/>
          <w:szCs w:val="22"/>
          <w:u w:val="single"/>
        </w:rPr>
        <w:t>más de cinco (5) meses de haber sido expedidas por las Empresas de Servicios Públicos (...).</w:t>
      </w:r>
      <w:r>
        <w:rPr>
          <w:rFonts w:ascii="Arial Narrow" w:hAnsi="Arial Narrow" w:cs="Tahoma"/>
          <w:i/>
          <w:color w:val="0D0D0D"/>
          <w:sz w:val="22"/>
          <w:szCs w:val="22"/>
          <w:u w:val="single"/>
        </w:rPr>
        <w:t xml:space="preserve">, </w:t>
      </w:r>
      <w:r>
        <w:rPr>
          <w:rFonts w:ascii="Arial Narrow" w:hAnsi="Arial Narrow" w:cs="Tahoma"/>
          <w:iCs/>
          <w:color w:val="0D0D0D"/>
          <w:sz w:val="22"/>
          <w:szCs w:val="22"/>
        </w:rPr>
        <w:t>por lo cual se realizará la respectiva revisión desde el periodo de febrero de 2023 al periodo de julio de 2023</w:t>
      </w:r>
    </w:p>
    <w:p w14:paraId="2C2B7645" w14:textId="77777777" w:rsidR="00797D66" w:rsidRPr="00E91967" w:rsidRDefault="00797D66" w:rsidP="00797D66">
      <w:pPr>
        <w:pStyle w:val="Sangradetextonormal"/>
        <w:spacing w:after="0" w:line="276" w:lineRule="auto"/>
        <w:ind w:left="360"/>
        <w:jc w:val="both"/>
        <w:rPr>
          <w:rFonts w:ascii="Arial Narrow" w:hAnsi="Arial Narrow"/>
          <w:color w:val="0D0D0D"/>
          <w:sz w:val="22"/>
          <w:szCs w:val="22"/>
        </w:rPr>
      </w:pPr>
    </w:p>
    <w:p w14:paraId="1A64FFD9" w14:textId="77777777" w:rsidR="00797D66" w:rsidRPr="00E91967" w:rsidRDefault="00797D66" w:rsidP="00797D66">
      <w:pPr>
        <w:pStyle w:val="Sangradetextonormal"/>
        <w:numPr>
          <w:ilvl w:val="0"/>
          <w:numId w:val="10"/>
        </w:numPr>
        <w:tabs>
          <w:tab w:val="clear" w:pos="644"/>
          <w:tab w:val="num" w:pos="360"/>
          <w:tab w:val="num" w:pos="720"/>
        </w:tabs>
        <w:spacing w:after="0" w:line="276" w:lineRule="auto"/>
        <w:ind w:left="360"/>
        <w:jc w:val="both"/>
        <w:rPr>
          <w:rFonts w:ascii="Arial Narrow" w:hAnsi="Arial Narrow" w:cs="Tahoma"/>
          <w:bCs/>
          <w:color w:val="0D0D0D" w:themeColor="text1" w:themeTint="F2"/>
          <w:sz w:val="22"/>
          <w:szCs w:val="22"/>
        </w:rPr>
      </w:pPr>
      <w:r w:rsidRPr="00E91967">
        <w:rPr>
          <w:rFonts w:ascii="Arial Narrow" w:hAnsi="Arial Narrow" w:cs="Tahoma"/>
          <w:bCs/>
          <w:color w:val="0D0D0D" w:themeColor="text1" w:themeTint="F2"/>
          <w:sz w:val="22"/>
          <w:szCs w:val="22"/>
        </w:rPr>
        <w:t xml:space="preserve">Que verificado en el sistema el historial de la </w:t>
      </w:r>
      <w:r w:rsidRPr="00E91967">
        <w:rPr>
          <w:rFonts w:ascii="Arial Narrow" w:hAnsi="Arial Narrow" w:cs="Tahoma"/>
          <w:b/>
          <w:bCs/>
          <w:color w:val="0D0D0D" w:themeColor="text1" w:themeTint="F2"/>
          <w:sz w:val="22"/>
          <w:szCs w:val="22"/>
        </w:rPr>
        <w:t xml:space="preserve">Matricula </w:t>
      </w:r>
      <w:r>
        <w:rPr>
          <w:rFonts w:ascii="Arial Narrow" w:hAnsi="Arial Narrow" w:cs="Tahoma"/>
          <w:b/>
          <w:bCs/>
          <w:color w:val="0D0D0D" w:themeColor="text1" w:themeTint="F2"/>
          <w:sz w:val="22"/>
          <w:szCs w:val="22"/>
        </w:rPr>
        <w:t>152500</w:t>
      </w:r>
      <w:r w:rsidRPr="00E91967">
        <w:rPr>
          <w:rFonts w:ascii="Arial Narrow" w:hAnsi="Arial Narrow" w:cs="Tahoma"/>
          <w:bCs/>
          <w:color w:val="0D0D0D" w:themeColor="text1" w:themeTint="F2"/>
          <w:sz w:val="22"/>
          <w:szCs w:val="22"/>
        </w:rPr>
        <w:t>, se pudo observar que el medidor se encontraba trabajando al revés, lo cual se puede evidenciar en el siguiente gráfico:</w:t>
      </w:r>
    </w:p>
    <w:p w14:paraId="2FB7E5F3" w14:textId="77777777" w:rsidR="00797D66" w:rsidRPr="00E91967" w:rsidRDefault="00797D66" w:rsidP="00797D66">
      <w:pPr>
        <w:pStyle w:val="Sangradetextonormal"/>
        <w:tabs>
          <w:tab w:val="num" w:pos="720"/>
        </w:tabs>
        <w:spacing w:after="0" w:line="276" w:lineRule="auto"/>
        <w:ind w:left="360"/>
        <w:jc w:val="center"/>
        <w:rPr>
          <w:rFonts w:ascii="Arial Narrow" w:hAnsi="Arial Narrow"/>
          <w:noProof/>
          <w:color w:val="0D0D0D" w:themeColor="text1" w:themeTint="F2"/>
          <w:sz w:val="22"/>
          <w:szCs w:val="22"/>
          <w:lang w:val="es-CO" w:eastAsia="es-CO"/>
        </w:rPr>
      </w:pPr>
      <w:r>
        <w:rPr>
          <w:noProof/>
        </w:rPr>
        <w:drawing>
          <wp:inline distT="0" distB="0" distL="0" distR="0" wp14:anchorId="54356381" wp14:editId="1F37342A">
            <wp:extent cx="4593142" cy="115631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04" t="69728" r="57114" b="13588"/>
                    <a:stretch/>
                  </pic:blipFill>
                  <pic:spPr bwMode="auto">
                    <a:xfrm>
                      <a:off x="0" y="0"/>
                      <a:ext cx="4638779" cy="1167804"/>
                    </a:xfrm>
                    <a:prstGeom prst="rect">
                      <a:avLst/>
                    </a:prstGeom>
                    <a:ln>
                      <a:noFill/>
                    </a:ln>
                    <a:extLst>
                      <a:ext uri="{53640926-AAD7-44D8-BBD7-CCE9431645EC}">
                        <a14:shadowObscured xmlns:a14="http://schemas.microsoft.com/office/drawing/2010/main"/>
                      </a:ext>
                    </a:extLst>
                  </pic:spPr>
                </pic:pic>
              </a:graphicData>
            </a:graphic>
          </wp:inline>
        </w:drawing>
      </w:r>
    </w:p>
    <w:p w14:paraId="3CFD6502" w14:textId="77777777" w:rsidR="00797D66" w:rsidRPr="006B167E" w:rsidRDefault="00797D66" w:rsidP="00797D66">
      <w:pPr>
        <w:pStyle w:val="Sangradetextonormal"/>
        <w:numPr>
          <w:ilvl w:val="0"/>
          <w:numId w:val="10"/>
        </w:numPr>
        <w:tabs>
          <w:tab w:val="clear" w:pos="644"/>
          <w:tab w:val="num" w:pos="360"/>
          <w:tab w:val="num" w:pos="720"/>
        </w:tabs>
        <w:spacing w:after="0" w:line="276" w:lineRule="auto"/>
        <w:ind w:left="357" w:hanging="357"/>
        <w:jc w:val="both"/>
        <w:rPr>
          <w:rFonts w:ascii="Arial Narrow" w:hAnsi="Arial Narrow" w:cs="Tahoma"/>
          <w:color w:val="0D0D0D" w:themeColor="text1" w:themeTint="F2"/>
          <w:sz w:val="22"/>
          <w:szCs w:val="22"/>
        </w:rPr>
      </w:pPr>
      <w:r w:rsidRPr="006B167E">
        <w:rPr>
          <w:rFonts w:ascii="Arial Narrow" w:hAnsi="Arial Narrow" w:cs="Tahoma"/>
          <w:color w:val="0D0D0D" w:themeColor="text1" w:themeTint="F2"/>
          <w:sz w:val="22"/>
          <w:szCs w:val="22"/>
        </w:rPr>
        <w:t xml:space="preserve">Que, verificado el sistema de la entidad comercial, se evidencia que el Área de Gestión Control Perdidas, el día 22 de junio de 2023 corrigió posición del medidor, </w:t>
      </w:r>
      <w:r>
        <w:rPr>
          <w:rFonts w:ascii="Arial Narrow" w:hAnsi="Arial Narrow" w:cs="Tahoma"/>
          <w:color w:val="0D0D0D" w:themeColor="text1" w:themeTint="F2"/>
          <w:sz w:val="22"/>
          <w:szCs w:val="22"/>
        </w:rPr>
        <w:t>como se evidencia a continuación:</w:t>
      </w:r>
    </w:p>
    <w:p w14:paraId="6018CD60" w14:textId="77777777" w:rsidR="00797D66" w:rsidRPr="006B167E" w:rsidRDefault="00797D66" w:rsidP="00797D66">
      <w:pPr>
        <w:pStyle w:val="Sangradetextonormal"/>
        <w:tabs>
          <w:tab w:val="num" w:pos="720"/>
        </w:tabs>
        <w:spacing w:after="0" w:line="276" w:lineRule="auto"/>
        <w:ind w:left="357"/>
        <w:jc w:val="both"/>
        <w:rPr>
          <w:rFonts w:ascii="Arial Narrow" w:hAnsi="Arial Narrow" w:cs="Tahoma"/>
          <w:color w:val="0D0D0D" w:themeColor="text1" w:themeTint="F2"/>
          <w:sz w:val="22"/>
          <w:szCs w:val="22"/>
        </w:rPr>
      </w:pPr>
      <w:r>
        <w:rPr>
          <w:noProof/>
        </w:rPr>
        <w:lastRenderedPageBreak/>
        <w:drawing>
          <wp:inline distT="0" distB="0" distL="0" distR="0" wp14:anchorId="23D9031B" wp14:editId="5758E019">
            <wp:extent cx="4930445" cy="971516"/>
            <wp:effectExtent l="0" t="0" r="381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862" t="67874" r="38208" b="13587"/>
                    <a:stretch/>
                  </pic:blipFill>
                  <pic:spPr bwMode="auto">
                    <a:xfrm>
                      <a:off x="0" y="0"/>
                      <a:ext cx="4950209" cy="975410"/>
                    </a:xfrm>
                    <a:prstGeom prst="rect">
                      <a:avLst/>
                    </a:prstGeom>
                    <a:ln>
                      <a:noFill/>
                    </a:ln>
                    <a:extLst>
                      <a:ext uri="{53640926-AAD7-44D8-BBD7-CCE9431645EC}">
                        <a14:shadowObscured xmlns:a14="http://schemas.microsoft.com/office/drawing/2010/main"/>
                      </a:ext>
                    </a:extLst>
                  </pic:spPr>
                </pic:pic>
              </a:graphicData>
            </a:graphic>
          </wp:inline>
        </w:drawing>
      </w:r>
    </w:p>
    <w:p w14:paraId="328BB8F0" w14:textId="77777777" w:rsidR="00797D66" w:rsidRPr="00E91967" w:rsidRDefault="00797D66" w:rsidP="00797D66">
      <w:pPr>
        <w:pStyle w:val="Sangradetextonormal"/>
        <w:numPr>
          <w:ilvl w:val="0"/>
          <w:numId w:val="10"/>
        </w:numPr>
        <w:tabs>
          <w:tab w:val="clear" w:pos="644"/>
          <w:tab w:val="num" w:pos="360"/>
          <w:tab w:val="num" w:pos="720"/>
        </w:tabs>
        <w:spacing w:after="0" w:line="276" w:lineRule="auto"/>
        <w:ind w:left="357" w:hanging="357"/>
        <w:jc w:val="both"/>
        <w:rPr>
          <w:rFonts w:ascii="Arial Narrow" w:hAnsi="Arial Narrow" w:cs="Tahoma"/>
          <w:color w:val="0D0D0D" w:themeColor="text1" w:themeTint="F2"/>
          <w:sz w:val="22"/>
          <w:szCs w:val="22"/>
        </w:rPr>
      </w:pPr>
      <w:r w:rsidRPr="00E91967">
        <w:rPr>
          <w:rFonts w:ascii="Arial Narrow" w:hAnsi="Arial Narrow" w:cs="Tahoma"/>
          <w:bCs/>
          <w:color w:val="0D0D0D" w:themeColor="text1" w:themeTint="F2"/>
          <w:sz w:val="22"/>
          <w:szCs w:val="22"/>
        </w:rPr>
        <w:t>Que, como se evidencia efectivamente, el aparato de medición se encuentra girando al revés</w:t>
      </w:r>
      <w:r w:rsidRPr="00E91967">
        <w:rPr>
          <w:rFonts w:ascii="Arial Narrow" w:hAnsi="Arial Narrow" w:cs="Tahoma"/>
          <w:color w:val="0D0D0D" w:themeColor="text1" w:themeTint="F2"/>
          <w:sz w:val="22"/>
          <w:szCs w:val="22"/>
        </w:rPr>
        <w:t xml:space="preserve">, sin embargo, el mismo ha venido registrando diferencias en las lecturas, como se desprende del gráfico referido en el numeral 4 del presente acto administrativo. </w:t>
      </w:r>
    </w:p>
    <w:p w14:paraId="35429998" w14:textId="77777777" w:rsidR="00797D66" w:rsidRPr="00E91967" w:rsidRDefault="00797D66" w:rsidP="00797D66">
      <w:pPr>
        <w:pStyle w:val="Sangradetextonormal"/>
        <w:tabs>
          <w:tab w:val="num" w:pos="720"/>
        </w:tabs>
        <w:spacing w:after="0" w:line="276" w:lineRule="auto"/>
        <w:ind w:left="357"/>
        <w:jc w:val="both"/>
        <w:rPr>
          <w:rFonts w:ascii="Arial Narrow" w:hAnsi="Arial Narrow" w:cs="Tahoma"/>
          <w:color w:val="0D0D0D" w:themeColor="text1" w:themeTint="F2"/>
          <w:sz w:val="22"/>
          <w:szCs w:val="22"/>
        </w:rPr>
      </w:pPr>
    </w:p>
    <w:p w14:paraId="570B1DDB" w14:textId="77777777" w:rsidR="00797D66" w:rsidRPr="00E91967" w:rsidRDefault="00797D66" w:rsidP="00797D66">
      <w:pPr>
        <w:pStyle w:val="Sangradetextonormal"/>
        <w:numPr>
          <w:ilvl w:val="0"/>
          <w:numId w:val="10"/>
        </w:numPr>
        <w:tabs>
          <w:tab w:val="clear" w:pos="644"/>
          <w:tab w:val="num" w:pos="360"/>
          <w:tab w:val="num" w:pos="720"/>
        </w:tabs>
        <w:spacing w:after="0" w:line="276" w:lineRule="auto"/>
        <w:ind w:left="357" w:hanging="357"/>
        <w:jc w:val="both"/>
        <w:rPr>
          <w:rFonts w:ascii="Arial Narrow" w:hAnsi="Arial Narrow" w:cs="Tahoma"/>
          <w:color w:val="0D0D0D" w:themeColor="text1" w:themeTint="F2"/>
          <w:sz w:val="22"/>
          <w:szCs w:val="22"/>
        </w:rPr>
      </w:pPr>
      <w:r w:rsidRPr="00E91967">
        <w:rPr>
          <w:rFonts w:ascii="Arial Narrow" w:hAnsi="Arial Narrow" w:cs="Tahoma"/>
          <w:color w:val="0D0D0D" w:themeColor="text1" w:themeTint="F2"/>
          <w:sz w:val="22"/>
          <w:szCs w:val="22"/>
        </w:rPr>
        <w:t>Que, Independientemente de que el aparato de medición estuviese trabajando al revés, esta no era una causal para que el mismo no mostrara una diferencia mensual de lecturas.</w:t>
      </w:r>
    </w:p>
    <w:p w14:paraId="608538E4" w14:textId="77777777" w:rsidR="00797D66" w:rsidRPr="00E91967" w:rsidRDefault="00797D66" w:rsidP="00797D66">
      <w:pPr>
        <w:pStyle w:val="Prrafodelista"/>
        <w:spacing w:line="276" w:lineRule="auto"/>
        <w:rPr>
          <w:rFonts w:ascii="Arial Narrow" w:hAnsi="Arial Narrow" w:cs="Tahoma"/>
          <w:color w:val="0D0D0D" w:themeColor="text1" w:themeTint="F2"/>
          <w:sz w:val="22"/>
          <w:szCs w:val="22"/>
        </w:rPr>
      </w:pPr>
    </w:p>
    <w:p w14:paraId="71E476F7" w14:textId="77777777" w:rsidR="00797D66" w:rsidRPr="00E91967" w:rsidRDefault="00797D66" w:rsidP="00797D66">
      <w:pPr>
        <w:pStyle w:val="Sangradetextonormal"/>
        <w:numPr>
          <w:ilvl w:val="0"/>
          <w:numId w:val="10"/>
        </w:numPr>
        <w:tabs>
          <w:tab w:val="clear" w:pos="644"/>
          <w:tab w:val="num" w:pos="360"/>
        </w:tabs>
        <w:spacing w:after="0" w:line="276" w:lineRule="auto"/>
        <w:ind w:left="360"/>
        <w:jc w:val="both"/>
        <w:rPr>
          <w:rFonts w:ascii="Arial Narrow" w:hAnsi="Arial Narrow" w:cs="Tahoma"/>
          <w:sz w:val="22"/>
          <w:szCs w:val="22"/>
        </w:rPr>
      </w:pPr>
      <w:r w:rsidRPr="00E91967">
        <w:rPr>
          <w:rFonts w:ascii="Arial Narrow" w:hAnsi="Arial Narrow" w:cs="Tahoma"/>
          <w:sz w:val="22"/>
          <w:szCs w:val="22"/>
        </w:rPr>
        <w:t xml:space="preserve">Que, entre las lecturas </w:t>
      </w:r>
      <w:r>
        <w:rPr>
          <w:rFonts w:ascii="Arial Narrow" w:hAnsi="Arial Narrow" w:cs="Tahoma"/>
          <w:sz w:val="22"/>
          <w:szCs w:val="22"/>
        </w:rPr>
        <w:t>99887</w:t>
      </w:r>
      <w:r w:rsidRPr="00E91967">
        <w:rPr>
          <w:rFonts w:ascii="Arial Narrow" w:hAnsi="Arial Narrow" w:cs="Tahoma"/>
          <w:sz w:val="22"/>
          <w:szCs w:val="22"/>
        </w:rPr>
        <w:t xml:space="preserve"> y </w:t>
      </w:r>
      <w:r>
        <w:rPr>
          <w:rFonts w:ascii="Arial Narrow" w:hAnsi="Arial Narrow" w:cs="Tahoma"/>
          <w:sz w:val="22"/>
          <w:szCs w:val="22"/>
        </w:rPr>
        <w:t>99950</w:t>
      </w:r>
      <w:r w:rsidRPr="00E91967">
        <w:rPr>
          <w:rFonts w:ascii="Arial Narrow" w:hAnsi="Arial Narrow" w:cs="Tahoma"/>
          <w:sz w:val="22"/>
          <w:szCs w:val="22"/>
        </w:rPr>
        <w:t xml:space="preserve"> hay una diferencia de </w:t>
      </w:r>
      <w:r>
        <w:rPr>
          <w:rFonts w:ascii="Arial Narrow" w:hAnsi="Arial Narrow" w:cs="Tahoma"/>
          <w:sz w:val="22"/>
          <w:szCs w:val="22"/>
        </w:rPr>
        <w:t>63</w:t>
      </w:r>
      <w:r w:rsidRPr="00E91967">
        <w:rPr>
          <w:rFonts w:ascii="Arial Narrow" w:hAnsi="Arial Narrow" w:cs="Tahoma"/>
          <w:sz w:val="22"/>
          <w:szCs w:val="22"/>
        </w:rPr>
        <w:t xml:space="preserve"> mts3 que corresponde a lo realmente consumido en los últimos </w:t>
      </w:r>
      <w:r>
        <w:rPr>
          <w:rFonts w:ascii="Arial Narrow" w:hAnsi="Arial Narrow" w:cs="Tahoma"/>
          <w:sz w:val="22"/>
          <w:szCs w:val="22"/>
        </w:rPr>
        <w:t>06</w:t>
      </w:r>
      <w:r w:rsidRPr="00E91967">
        <w:rPr>
          <w:rFonts w:ascii="Arial Narrow" w:hAnsi="Arial Narrow" w:cs="Tahoma"/>
          <w:sz w:val="22"/>
          <w:szCs w:val="22"/>
        </w:rPr>
        <w:t xml:space="preserve"> períodos de facturación</w:t>
      </w:r>
      <w:r>
        <w:rPr>
          <w:rFonts w:ascii="Arial Narrow" w:hAnsi="Arial Narrow" w:cs="Tahoma"/>
          <w:sz w:val="22"/>
          <w:szCs w:val="22"/>
        </w:rPr>
        <w:t xml:space="preserve">, sin embargo, la entidad facturó un total de 61m3, es decir facturó 2m3 menos de lo registrado, por ende, no se encuentra procedente realizar descuentos y/o ajustes a las facturas </w:t>
      </w:r>
      <w:r w:rsidRPr="007A74A0">
        <w:rPr>
          <w:rFonts w:ascii="Arial Narrow" w:hAnsi="Arial Narrow" w:cs="Tahoma"/>
          <w:b/>
          <w:bCs/>
          <w:sz w:val="22"/>
          <w:szCs w:val="22"/>
        </w:rPr>
        <w:t>No.61737536, No.61737536 No.62451861, No.62810213, No.63171332, No.63532340.</w:t>
      </w:r>
      <w:r>
        <w:rPr>
          <w:rFonts w:ascii="Arial Narrow" w:hAnsi="Arial Narrow" w:cs="Tahoma"/>
          <w:b/>
          <w:bCs/>
          <w:sz w:val="22"/>
          <w:szCs w:val="22"/>
        </w:rPr>
        <w:t xml:space="preserve"> </w:t>
      </w:r>
      <w:r w:rsidRPr="00E91967">
        <w:rPr>
          <w:rFonts w:ascii="Arial Narrow" w:hAnsi="Arial Narrow" w:cs="Tahoma"/>
          <w:b/>
          <w:sz w:val="22"/>
          <w:szCs w:val="22"/>
        </w:rPr>
        <w:t xml:space="preserve">Matrícula </w:t>
      </w:r>
      <w:r>
        <w:rPr>
          <w:rFonts w:ascii="Arial Narrow" w:hAnsi="Arial Narrow" w:cs="Tahoma"/>
          <w:b/>
          <w:color w:val="0D0D0D" w:themeColor="text1" w:themeTint="F2"/>
          <w:sz w:val="22"/>
          <w:szCs w:val="22"/>
        </w:rPr>
        <w:t>152500</w:t>
      </w:r>
      <w:r w:rsidRPr="00E91967">
        <w:rPr>
          <w:rFonts w:ascii="Arial Narrow" w:hAnsi="Arial Narrow" w:cs="Tahoma"/>
          <w:b/>
          <w:sz w:val="22"/>
          <w:szCs w:val="22"/>
        </w:rPr>
        <w:t>.</w:t>
      </w:r>
    </w:p>
    <w:p w14:paraId="64B4D066" w14:textId="77777777" w:rsidR="00797D66" w:rsidRPr="00E91967" w:rsidRDefault="00797D66" w:rsidP="00797D66">
      <w:pPr>
        <w:pStyle w:val="Sangradetextonormal"/>
        <w:spacing w:after="0" w:line="276" w:lineRule="auto"/>
        <w:ind w:left="0"/>
        <w:jc w:val="both"/>
        <w:rPr>
          <w:rFonts w:ascii="Arial Narrow" w:hAnsi="Arial Narrow" w:cs="Tahoma"/>
          <w:sz w:val="22"/>
          <w:szCs w:val="22"/>
        </w:rPr>
      </w:pPr>
    </w:p>
    <w:p w14:paraId="07ABBDD6" w14:textId="77777777" w:rsidR="00797D66" w:rsidRPr="00E91967" w:rsidRDefault="00797D66" w:rsidP="00797D66">
      <w:pPr>
        <w:pStyle w:val="Sangradetextonormal"/>
        <w:numPr>
          <w:ilvl w:val="0"/>
          <w:numId w:val="10"/>
        </w:numPr>
        <w:tabs>
          <w:tab w:val="clear" w:pos="644"/>
          <w:tab w:val="num" w:pos="360"/>
          <w:tab w:val="num" w:pos="720"/>
        </w:tabs>
        <w:spacing w:after="0" w:line="276" w:lineRule="auto"/>
        <w:ind w:left="360"/>
        <w:jc w:val="both"/>
        <w:rPr>
          <w:rFonts w:ascii="Arial Narrow" w:hAnsi="Arial Narrow" w:cs="Tahoma"/>
          <w:color w:val="0D0D0D" w:themeColor="text1" w:themeTint="F2"/>
          <w:sz w:val="22"/>
          <w:szCs w:val="22"/>
        </w:rPr>
      </w:pPr>
      <w:r w:rsidRPr="00E91967">
        <w:rPr>
          <w:rFonts w:ascii="Arial Narrow" w:hAnsi="Arial Narrow" w:cs="Tahoma"/>
          <w:color w:val="0D0D0D" w:themeColor="text1" w:themeTint="F2"/>
          <w:sz w:val="22"/>
          <w:szCs w:val="22"/>
        </w:rPr>
        <w:t>Que, por último, se ofrecen excusas a la peticionaria por los inconvenientes que se hayan podido ocasionar.</w:t>
      </w:r>
    </w:p>
    <w:p w14:paraId="629E79FB" w14:textId="77777777" w:rsidR="00797D66" w:rsidRPr="00E91967" w:rsidRDefault="00797D66" w:rsidP="00797D66">
      <w:pPr>
        <w:pStyle w:val="Prrafodelista"/>
        <w:spacing w:line="276" w:lineRule="auto"/>
        <w:rPr>
          <w:rFonts w:ascii="Arial Narrow" w:hAnsi="Arial Narrow" w:cs="Tahoma"/>
          <w:color w:val="0D0D0D" w:themeColor="text1" w:themeTint="F2"/>
          <w:sz w:val="22"/>
          <w:szCs w:val="22"/>
        </w:rPr>
      </w:pPr>
    </w:p>
    <w:p w14:paraId="74BA77B5" w14:textId="77777777" w:rsidR="00797D66" w:rsidRPr="00E91967" w:rsidRDefault="00797D66" w:rsidP="00797D66">
      <w:pPr>
        <w:pStyle w:val="Sangradetextonormal"/>
        <w:numPr>
          <w:ilvl w:val="0"/>
          <w:numId w:val="10"/>
        </w:numPr>
        <w:tabs>
          <w:tab w:val="clear" w:pos="644"/>
          <w:tab w:val="num" w:pos="360"/>
          <w:tab w:val="num" w:pos="720"/>
        </w:tabs>
        <w:spacing w:after="0" w:line="276" w:lineRule="auto"/>
        <w:ind w:left="360"/>
        <w:jc w:val="both"/>
        <w:rPr>
          <w:rFonts w:ascii="Arial Narrow" w:hAnsi="Arial Narrow" w:cs="Tahoma"/>
          <w:color w:val="0D0D0D" w:themeColor="text1" w:themeTint="F2"/>
          <w:sz w:val="22"/>
          <w:szCs w:val="22"/>
        </w:rPr>
      </w:pPr>
      <w:r w:rsidRPr="00E91967">
        <w:rPr>
          <w:rFonts w:ascii="Arial Narrow" w:hAnsi="Arial Narrow" w:cs="Tahoma"/>
          <w:color w:val="0D0D0D" w:themeColor="text1" w:themeTint="F2"/>
          <w:sz w:val="22"/>
          <w:szCs w:val="22"/>
        </w:rPr>
        <w:t xml:space="preserve">Que la </w:t>
      </w:r>
      <w:r w:rsidRPr="00E91967">
        <w:rPr>
          <w:rFonts w:ascii="Arial Narrow" w:hAnsi="Arial Narrow" w:cs="Tahoma"/>
          <w:b/>
          <w:color w:val="0D0D0D" w:themeColor="text1" w:themeTint="F2"/>
          <w:sz w:val="22"/>
          <w:szCs w:val="22"/>
        </w:rPr>
        <w:t>Ley 142 de 1.994</w:t>
      </w:r>
      <w:r w:rsidRPr="00E91967">
        <w:rPr>
          <w:rFonts w:ascii="Arial Narrow" w:hAnsi="Arial Narrow" w:cs="Tahoma"/>
          <w:color w:val="0D0D0D" w:themeColor="text1" w:themeTint="F2"/>
          <w:sz w:val="22"/>
          <w:szCs w:val="22"/>
        </w:rPr>
        <w:t xml:space="preserve">, establece </w:t>
      </w:r>
      <w:r w:rsidRPr="00E91967">
        <w:rPr>
          <w:rFonts w:ascii="Arial Narrow" w:hAnsi="Arial Narrow" w:cs="Tahoma"/>
          <w:i/>
          <w:color w:val="0D0D0D" w:themeColor="text1" w:themeTint="F2"/>
          <w:sz w:val="22"/>
          <w:szCs w:val="22"/>
        </w:rPr>
        <w:t>“que las oficinas de peticiones quejas y reclamos, son las competentes para recibir, tramitar y resolver las peticiones que los usuarios presenten con respecto a la prestación de los servicios públicos”.</w:t>
      </w:r>
    </w:p>
    <w:p w14:paraId="308F5FAE" w14:textId="77777777" w:rsidR="00797D66" w:rsidRDefault="00797D66" w:rsidP="00797D66">
      <w:pPr>
        <w:spacing w:line="276" w:lineRule="auto"/>
        <w:rPr>
          <w:rFonts w:ascii="Arial Narrow" w:hAnsi="Arial Narrow" w:cs="Tahoma"/>
          <w:color w:val="0D0D0D" w:themeColor="text1" w:themeTint="F2"/>
        </w:rPr>
      </w:pPr>
    </w:p>
    <w:p w14:paraId="075652AF" w14:textId="77777777" w:rsidR="00797D66" w:rsidRPr="00E91967" w:rsidRDefault="00797D66" w:rsidP="00797D66">
      <w:pPr>
        <w:spacing w:line="276" w:lineRule="auto"/>
        <w:rPr>
          <w:rFonts w:ascii="Arial Narrow" w:hAnsi="Arial Narrow" w:cs="Tahoma"/>
          <w:color w:val="0D0D0D" w:themeColor="text1" w:themeTint="F2"/>
        </w:rPr>
      </w:pPr>
    </w:p>
    <w:p w14:paraId="15AEA718" w14:textId="77777777" w:rsidR="00797D66" w:rsidRPr="00E91967" w:rsidRDefault="00797D66" w:rsidP="00797D66">
      <w:pPr>
        <w:spacing w:line="276" w:lineRule="auto"/>
        <w:rPr>
          <w:rFonts w:ascii="Arial Narrow" w:hAnsi="Arial Narrow" w:cs="Tahoma"/>
          <w:color w:val="0D0D0D" w:themeColor="text1" w:themeTint="F2"/>
        </w:rPr>
      </w:pPr>
      <w:r w:rsidRPr="00E91967">
        <w:rPr>
          <w:rFonts w:ascii="Arial Narrow" w:hAnsi="Arial Narrow" w:cs="Tahoma"/>
          <w:color w:val="0D0D0D" w:themeColor="text1" w:themeTint="F2"/>
        </w:rPr>
        <w:t>Por lo anteriormente dicho,</w:t>
      </w:r>
    </w:p>
    <w:p w14:paraId="684CFAF0" w14:textId="77777777" w:rsidR="00797D66" w:rsidRPr="00E91967" w:rsidRDefault="00797D66" w:rsidP="00797D66">
      <w:pPr>
        <w:spacing w:line="276" w:lineRule="auto"/>
        <w:rPr>
          <w:rFonts w:ascii="Arial Narrow" w:hAnsi="Arial Narrow" w:cs="Tahoma"/>
          <w:color w:val="0D0D0D" w:themeColor="text1" w:themeTint="F2"/>
        </w:rPr>
      </w:pPr>
    </w:p>
    <w:p w14:paraId="6C43C45E" w14:textId="77777777" w:rsidR="00797D66" w:rsidRPr="00E91967" w:rsidRDefault="00797D66" w:rsidP="00797D66">
      <w:pPr>
        <w:pStyle w:val="Ttulo2"/>
        <w:spacing w:line="276" w:lineRule="auto"/>
        <w:jc w:val="center"/>
        <w:rPr>
          <w:rFonts w:ascii="Arial Narrow" w:hAnsi="Arial Narrow" w:cs="Tahoma"/>
          <w:color w:val="0D0D0D" w:themeColor="text1" w:themeTint="F2"/>
          <w:sz w:val="22"/>
          <w:szCs w:val="22"/>
        </w:rPr>
      </w:pPr>
      <w:r w:rsidRPr="00E91967">
        <w:rPr>
          <w:rFonts w:ascii="Arial Narrow" w:hAnsi="Arial Narrow" w:cs="Tahoma"/>
          <w:color w:val="0D0D0D" w:themeColor="text1" w:themeTint="F2"/>
          <w:sz w:val="22"/>
          <w:szCs w:val="22"/>
        </w:rPr>
        <w:t>RESUELVE</w:t>
      </w:r>
    </w:p>
    <w:p w14:paraId="7ED13BA9" w14:textId="77777777" w:rsidR="00797D66" w:rsidRPr="00E91967" w:rsidRDefault="00797D66" w:rsidP="00797D66">
      <w:pPr>
        <w:pStyle w:val="Sangradetextonormal"/>
        <w:tabs>
          <w:tab w:val="num" w:pos="720"/>
        </w:tabs>
        <w:spacing w:after="0" w:line="276" w:lineRule="auto"/>
        <w:ind w:left="0"/>
        <w:jc w:val="both"/>
        <w:rPr>
          <w:rFonts w:ascii="Arial Narrow" w:hAnsi="Arial Narrow" w:cs="Tahoma"/>
          <w:b/>
          <w:color w:val="0D0D0D" w:themeColor="text1" w:themeTint="F2"/>
          <w:sz w:val="22"/>
          <w:szCs w:val="22"/>
        </w:rPr>
      </w:pPr>
    </w:p>
    <w:p w14:paraId="3BEAC9CA" w14:textId="77777777" w:rsidR="00797D66" w:rsidRPr="009A70F3" w:rsidRDefault="00797D66" w:rsidP="00797D66">
      <w:pPr>
        <w:pStyle w:val="Sangradetextonormal"/>
        <w:tabs>
          <w:tab w:val="num" w:pos="720"/>
        </w:tabs>
        <w:spacing w:after="0" w:line="276" w:lineRule="auto"/>
        <w:ind w:left="0"/>
        <w:jc w:val="both"/>
        <w:rPr>
          <w:rFonts w:ascii="Arial Narrow" w:hAnsi="Arial Narrow" w:cs="Tahoma"/>
          <w:sz w:val="22"/>
          <w:szCs w:val="22"/>
        </w:rPr>
      </w:pPr>
      <w:r w:rsidRPr="00E91967">
        <w:rPr>
          <w:rFonts w:ascii="Arial Narrow" w:hAnsi="Arial Narrow" w:cs="Tahoma"/>
          <w:b/>
          <w:color w:val="0D0D0D" w:themeColor="text1" w:themeTint="F2"/>
          <w:sz w:val="22"/>
          <w:szCs w:val="22"/>
        </w:rPr>
        <w:t>ARTÍCULO PRIMERO:</w:t>
      </w:r>
      <w:r w:rsidRPr="00E91967">
        <w:rPr>
          <w:rFonts w:ascii="Arial Narrow" w:hAnsi="Arial Narrow" w:cs="Tahoma"/>
          <w:color w:val="0D0D0D" w:themeColor="text1" w:themeTint="F2"/>
          <w:sz w:val="22"/>
          <w:szCs w:val="22"/>
        </w:rPr>
        <w:t xml:space="preserve"> </w:t>
      </w:r>
      <w:r>
        <w:rPr>
          <w:rFonts w:ascii="Arial Narrow" w:hAnsi="Arial Narrow" w:cs="Tahoma"/>
          <w:color w:val="0D0D0D" w:themeColor="text1" w:themeTint="F2"/>
          <w:sz w:val="22"/>
          <w:szCs w:val="22"/>
        </w:rPr>
        <w:t>No acceder</w:t>
      </w:r>
      <w:r w:rsidRPr="00E91967">
        <w:rPr>
          <w:rFonts w:ascii="Arial Narrow" w:hAnsi="Arial Narrow" w:cs="Tahoma"/>
          <w:color w:val="0D0D0D" w:themeColor="text1" w:themeTint="F2"/>
          <w:sz w:val="22"/>
          <w:szCs w:val="22"/>
        </w:rPr>
        <w:t xml:space="preserve"> a la pretensión de la peticionaria, la señora </w:t>
      </w:r>
      <w:r>
        <w:rPr>
          <w:rFonts w:ascii="Arial Narrow" w:hAnsi="Arial Narrow" w:cs="Arial"/>
          <w:b/>
          <w:color w:val="0D0D0D" w:themeColor="text1" w:themeTint="F2"/>
          <w:sz w:val="22"/>
          <w:szCs w:val="22"/>
          <w:lang w:val="es-CO"/>
        </w:rPr>
        <w:t>BEATRIZ HELENA VALENCIA BURITICA</w:t>
      </w:r>
      <w:r w:rsidRPr="00E91967">
        <w:rPr>
          <w:rFonts w:ascii="Arial Narrow" w:hAnsi="Arial Narrow" w:cs="Tahoma"/>
          <w:b/>
          <w:color w:val="0D0D0D" w:themeColor="text1" w:themeTint="F2"/>
          <w:sz w:val="22"/>
          <w:szCs w:val="22"/>
        </w:rPr>
        <w:t xml:space="preserve">, </w:t>
      </w:r>
      <w:r w:rsidRPr="00E91967">
        <w:rPr>
          <w:rFonts w:ascii="Arial Narrow" w:hAnsi="Arial Narrow"/>
          <w:color w:val="0D0D0D" w:themeColor="text1" w:themeTint="F2"/>
          <w:sz w:val="22"/>
          <w:szCs w:val="22"/>
          <w:lang w:val="es-CO"/>
        </w:rPr>
        <w:t xml:space="preserve">en el sentido de </w:t>
      </w:r>
      <w:r w:rsidRPr="00E91967">
        <w:rPr>
          <w:rFonts w:ascii="Arial Narrow" w:hAnsi="Arial Narrow" w:cs="Arial"/>
          <w:bCs/>
          <w:color w:val="0D0D0D" w:themeColor="text1" w:themeTint="F2"/>
          <w:sz w:val="22"/>
          <w:szCs w:val="22"/>
          <w:shd w:val="clear" w:color="auto" w:fill="FFFFFF"/>
        </w:rPr>
        <w:t xml:space="preserve">ordenar </w:t>
      </w:r>
      <w:r w:rsidRPr="00E91967">
        <w:rPr>
          <w:rFonts w:ascii="Arial Narrow" w:hAnsi="Arial Narrow" w:cs="Tahoma"/>
          <w:sz w:val="22"/>
          <w:szCs w:val="22"/>
        </w:rPr>
        <w:t>al Área de Facturación de la Entidad re liquidar la factura de acueducto</w:t>
      </w:r>
      <w:r>
        <w:rPr>
          <w:rFonts w:ascii="Arial Narrow" w:hAnsi="Arial Narrow" w:cs="Tahoma"/>
          <w:sz w:val="22"/>
          <w:szCs w:val="22"/>
        </w:rPr>
        <w:t xml:space="preserve"> </w:t>
      </w:r>
      <w:r w:rsidRPr="007A74A0">
        <w:rPr>
          <w:rFonts w:ascii="Arial Narrow" w:hAnsi="Arial Narrow" w:cs="Tahoma"/>
          <w:b/>
          <w:bCs/>
          <w:sz w:val="22"/>
          <w:szCs w:val="22"/>
        </w:rPr>
        <w:t>No.61737536, No.61737536 No.62451861, No.62810213, No.63171332, No.63532340</w:t>
      </w:r>
      <w:r>
        <w:rPr>
          <w:rFonts w:ascii="Arial Narrow" w:hAnsi="Arial Narrow" w:cs="Tahoma"/>
          <w:b/>
          <w:bCs/>
          <w:sz w:val="22"/>
          <w:szCs w:val="22"/>
        </w:rPr>
        <w:t xml:space="preserve">, </w:t>
      </w:r>
      <w:r>
        <w:rPr>
          <w:rFonts w:ascii="Arial Narrow" w:hAnsi="Arial Narrow" w:cs="Tahoma"/>
          <w:sz w:val="22"/>
          <w:szCs w:val="22"/>
        </w:rPr>
        <w:t xml:space="preserve">teniendo en cuenta que </w:t>
      </w:r>
      <w:r w:rsidRPr="00E91967">
        <w:rPr>
          <w:rFonts w:ascii="Arial Narrow" w:hAnsi="Arial Narrow" w:cs="Tahoma"/>
          <w:sz w:val="22"/>
          <w:szCs w:val="22"/>
        </w:rPr>
        <w:t xml:space="preserve">entre las lecturas </w:t>
      </w:r>
      <w:r>
        <w:rPr>
          <w:rFonts w:ascii="Arial Narrow" w:hAnsi="Arial Narrow" w:cs="Tahoma"/>
          <w:sz w:val="22"/>
          <w:szCs w:val="22"/>
        </w:rPr>
        <w:t>99887</w:t>
      </w:r>
      <w:r w:rsidRPr="00E91967">
        <w:rPr>
          <w:rFonts w:ascii="Arial Narrow" w:hAnsi="Arial Narrow" w:cs="Tahoma"/>
          <w:sz w:val="22"/>
          <w:szCs w:val="22"/>
        </w:rPr>
        <w:t xml:space="preserve"> y </w:t>
      </w:r>
      <w:r>
        <w:rPr>
          <w:rFonts w:ascii="Arial Narrow" w:hAnsi="Arial Narrow" w:cs="Tahoma"/>
          <w:sz w:val="22"/>
          <w:szCs w:val="22"/>
        </w:rPr>
        <w:t>99950</w:t>
      </w:r>
      <w:r w:rsidRPr="00E91967">
        <w:rPr>
          <w:rFonts w:ascii="Arial Narrow" w:hAnsi="Arial Narrow" w:cs="Tahoma"/>
          <w:sz w:val="22"/>
          <w:szCs w:val="22"/>
        </w:rPr>
        <w:t xml:space="preserve"> hay una diferencia de </w:t>
      </w:r>
      <w:r>
        <w:rPr>
          <w:rFonts w:ascii="Arial Narrow" w:hAnsi="Arial Narrow" w:cs="Tahoma"/>
          <w:sz w:val="22"/>
          <w:szCs w:val="22"/>
        </w:rPr>
        <w:t>63</w:t>
      </w:r>
      <w:r w:rsidRPr="00E91967">
        <w:rPr>
          <w:rFonts w:ascii="Arial Narrow" w:hAnsi="Arial Narrow" w:cs="Tahoma"/>
          <w:sz w:val="22"/>
          <w:szCs w:val="22"/>
        </w:rPr>
        <w:t xml:space="preserve"> mts3 que corresponde a lo realmente consumido en los últimos </w:t>
      </w:r>
      <w:r>
        <w:rPr>
          <w:rFonts w:ascii="Arial Narrow" w:hAnsi="Arial Narrow" w:cs="Tahoma"/>
          <w:sz w:val="22"/>
          <w:szCs w:val="22"/>
        </w:rPr>
        <w:t>06</w:t>
      </w:r>
      <w:r w:rsidRPr="00E91967">
        <w:rPr>
          <w:rFonts w:ascii="Arial Narrow" w:hAnsi="Arial Narrow" w:cs="Tahoma"/>
          <w:sz w:val="22"/>
          <w:szCs w:val="22"/>
        </w:rPr>
        <w:t xml:space="preserve"> períodos de facturación</w:t>
      </w:r>
      <w:r>
        <w:rPr>
          <w:rFonts w:ascii="Arial Narrow" w:hAnsi="Arial Narrow" w:cs="Tahoma"/>
          <w:sz w:val="22"/>
          <w:szCs w:val="22"/>
        </w:rPr>
        <w:t>, sin embargo, la entidad facturó un total de 61m3, es decir facturó 2m3 menos de lo registrado.</w:t>
      </w:r>
      <w:r w:rsidRPr="009A70F3">
        <w:rPr>
          <w:rFonts w:ascii="Arial Narrow" w:hAnsi="Arial Narrow" w:cs="Tahoma"/>
          <w:b/>
          <w:sz w:val="22"/>
          <w:szCs w:val="22"/>
        </w:rPr>
        <w:t xml:space="preserve"> </w:t>
      </w:r>
      <w:r w:rsidRPr="00E91967">
        <w:rPr>
          <w:rFonts w:ascii="Arial Narrow" w:hAnsi="Arial Narrow" w:cs="Tahoma"/>
          <w:b/>
          <w:sz w:val="22"/>
          <w:szCs w:val="22"/>
        </w:rPr>
        <w:t xml:space="preserve">Matrícula </w:t>
      </w:r>
      <w:r>
        <w:rPr>
          <w:rFonts w:ascii="Arial Narrow" w:hAnsi="Arial Narrow" w:cs="Tahoma"/>
          <w:b/>
          <w:color w:val="0D0D0D" w:themeColor="text1" w:themeTint="F2"/>
          <w:sz w:val="22"/>
          <w:szCs w:val="22"/>
        </w:rPr>
        <w:t>152500</w:t>
      </w:r>
      <w:r w:rsidRPr="00E91967">
        <w:rPr>
          <w:rFonts w:ascii="Arial Narrow" w:hAnsi="Arial Narrow" w:cs="Tahoma"/>
          <w:b/>
          <w:sz w:val="22"/>
          <w:szCs w:val="22"/>
        </w:rPr>
        <w:t>.</w:t>
      </w:r>
    </w:p>
    <w:p w14:paraId="394C2CEA" w14:textId="77777777" w:rsidR="00797D66" w:rsidRPr="00E91967" w:rsidRDefault="00797D66" w:rsidP="00797D66">
      <w:pPr>
        <w:pStyle w:val="Sangradetextonormal"/>
        <w:spacing w:after="0" w:line="276" w:lineRule="auto"/>
        <w:ind w:left="0"/>
        <w:jc w:val="both"/>
        <w:rPr>
          <w:rFonts w:ascii="Arial Narrow" w:hAnsi="Arial Narrow" w:cs="Tahoma"/>
          <w:color w:val="0D0D0D" w:themeColor="text1" w:themeTint="F2"/>
          <w:sz w:val="22"/>
          <w:szCs w:val="22"/>
        </w:rPr>
      </w:pPr>
    </w:p>
    <w:p w14:paraId="3A63E161" w14:textId="77777777" w:rsidR="00797D66" w:rsidRPr="00E91967" w:rsidRDefault="00797D66" w:rsidP="00797D66">
      <w:pPr>
        <w:pStyle w:val="Sangradetextonormal"/>
        <w:spacing w:after="0" w:line="276" w:lineRule="auto"/>
        <w:ind w:left="0"/>
        <w:jc w:val="both"/>
        <w:rPr>
          <w:rFonts w:ascii="Arial Narrow" w:hAnsi="Arial Narrow"/>
          <w:b/>
          <w:color w:val="0D0D0D" w:themeColor="text1" w:themeTint="F2"/>
          <w:sz w:val="22"/>
          <w:szCs w:val="22"/>
          <w:shd w:val="clear" w:color="auto" w:fill="FFFFFF"/>
        </w:rPr>
      </w:pPr>
      <w:r w:rsidRPr="00E91967">
        <w:rPr>
          <w:rFonts w:ascii="Arial Narrow" w:hAnsi="Arial Narrow" w:cs="Tahoma"/>
          <w:b/>
          <w:color w:val="0D0D0D" w:themeColor="text1" w:themeTint="F2"/>
          <w:sz w:val="22"/>
          <w:szCs w:val="22"/>
        </w:rPr>
        <w:t xml:space="preserve">ARTICULO SEGUNDO: </w:t>
      </w:r>
      <w:r w:rsidRPr="00E91967">
        <w:rPr>
          <w:rFonts w:ascii="Arial Narrow" w:hAnsi="Arial Narrow" w:cs="Tahoma"/>
          <w:color w:val="0D0D0D" w:themeColor="text1" w:themeTint="F2"/>
          <w:sz w:val="22"/>
          <w:szCs w:val="22"/>
        </w:rPr>
        <w:t xml:space="preserve">Informar a la peticionaria, la señora </w:t>
      </w:r>
      <w:r>
        <w:rPr>
          <w:rFonts w:ascii="Arial Narrow" w:hAnsi="Arial Narrow" w:cs="Arial"/>
          <w:b/>
          <w:color w:val="0D0D0D" w:themeColor="text1" w:themeTint="F2"/>
          <w:sz w:val="22"/>
          <w:szCs w:val="22"/>
          <w:lang w:val="es-CO"/>
        </w:rPr>
        <w:t>BEATRIZ HELENA VALENCIA BURITICA</w:t>
      </w:r>
      <w:r w:rsidRPr="00E91967">
        <w:rPr>
          <w:rFonts w:ascii="Arial Narrow" w:hAnsi="Arial Narrow" w:cs="Tahoma"/>
          <w:b/>
          <w:color w:val="0D0D0D" w:themeColor="text1" w:themeTint="F2"/>
          <w:sz w:val="22"/>
          <w:szCs w:val="22"/>
        </w:rPr>
        <w:t xml:space="preserve">, </w:t>
      </w:r>
      <w:r w:rsidRPr="00E91967">
        <w:rPr>
          <w:rFonts w:ascii="Arial Narrow" w:hAnsi="Arial Narrow" w:cs="Tahoma"/>
          <w:color w:val="0D0D0D" w:themeColor="text1" w:themeTint="F2"/>
          <w:sz w:val="22"/>
          <w:szCs w:val="22"/>
        </w:rPr>
        <w:t xml:space="preserve">que </w:t>
      </w:r>
      <w:r>
        <w:rPr>
          <w:rFonts w:ascii="Arial Narrow" w:hAnsi="Arial Narrow" w:cs="Tahoma"/>
          <w:color w:val="0D0D0D" w:themeColor="text1" w:themeTint="F2"/>
          <w:sz w:val="22"/>
          <w:szCs w:val="22"/>
        </w:rPr>
        <w:t>el</w:t>
      </w:r>
      <w:r w:rsidRPr="00E91967">
        <w:rPr>
          <w:rFonts w:ascii="Arial Narrow" w:hAnsi="Arial Narrow" w:cs="Tahoma"/>
          <w:color w:val="0D0D0D" w:themeColor="text1" w:themeTint="F2"/>
          <w:sz w:val="22"/>
          <w:szCs w:val="22"/>
        </w:rPr>
        <w:t xml:space="preserve"> Área de Gestión Control Perdidas, el día </w:t>
      </w:r>
      <w:r>
        <w:rPr>
          <w:rFonts w:ascii="Arial Narrow" w:hAnsi="Arial Narrow" w:cs="Tahoma"/>
          <w:color w:val="0D0D0D" w:themeColor="text1" w:themeTint="F2"/>
          <w:sz w:val="22"/>
          <w:szCs w:val="22"/>
        </w:rPr>
        <w:t>22</w:t>
      </w:r>
      <w:r w:rsidRPr="00E91967">
        <w:rPr>
          <w:rFonts w:ascii="Arial Narrow" w:hAnsi="Arial Narrow" w:cs="Tahoma"/>
          <w:color w:val="0D0D0D" w:themeColor="text1" w:themeTint="F2"/>
          <w:sz w:val="22"/>
          <w:szCs w:val="22"/>
        </w:rPr>
        <w:t xml:space="preserve"> de </w:t>
      </w:r>
      <w:r>
        <w:rPr>
          <w:rFonts w:ascii="Arial Narrow" w:hAnsi="Arial Narrow" w:cs="Tahoma"/>
          <w:color w:val="0D0D0D" w:themeColor="text1" w:themeTint="F2"/>
          <w:sz w:val="22"/>
          <w:szCs w:val="22"/>
        </w:rPr>
        <w:t>junio</w:t>
      </w:r>
      <w:r w:rsidRPr="00E91967">
        <w:rPr>
          <w:rFonts w:ascii="Arial Narrow" w:hAnsi="Arial Narrow" w:cs="Tahoma"/>
          <w:color w:val="0D0D0D" w:themeColor="text1" w:themeTint="F2"/>
          <w:sz w:val="22"/>
          <w:szCs w:val="22"/>
        </w:rPr>
        <w:t xml:space="preserve"> de </w:t>
      </w:r>
      <w:r>
        <w:rPr>
          <w:rFonts w:ascii="Arial Narrow" w:hAnsi="Arial Narrow" w:cs="Tahoma"/>
          <w:color w:val="0D0D0D" w:themeColor="text1" w:themeTint="F2"/>
          <w:sz w:val="22"/>
          <w:szCs w:val="22"/>
        </w:rPr>
        <w:t>2023</w:t>
      </w:r>
      <w:r w:rsidRPr="00E91967">
        <w:rPr>
          <w:rFonts w:ascii="Arial Narrow" w:hAnsi="Arial Narrow" w:cs="Tahoma"/>
          <w:color w:val="0D0D0D" w:themeColor="text1" w:themeTint="F2"/>
          <w:sz w:val="22"/>
          <w:szCs w:val="22"/>
        </w:rPr>
        <w:t xml:space="preserve">, </w:t>
      </w:r>
      <w:r>
        <w:rPr>
          <w:rFonts w:ascii="Arial Narrow" w:hAnsi="Arial Narrow" w:cs="Tahoma"/>
          <w:color w:val="0D0D0D" w:themeColor="text1" w:themeTint="F2"/>
          <w:sz w:val="22"/>
          <w:szCs w:val="22"/>
        </w:rPr>
        <w:t>se corrigió</w:t>
      </w:r>
      <w:r w:rsidRPr="00E91967">
        <w:rPr>
          <w:rFonts w:ascii="Arial Narrow" w:hAnsi="Arial Narrow" w:cs="Tahoma"/>
          <w:color w:val="0D0D0D" w:themeColor="text1" w:themeTint="F2"/>
          <w:sz w:val="22"/>
          <w:szCs w:val="22"/>
        </w:rPr>
        <w:t xml:space="preserve"> la posición del medidor del predio identificado con</w:t>
      </w:r>
      <w:r w:rsidRPr="00E91967">
        <w:rPr>
          <w:rFonts w:ascii="Arial Narrow" w:hAnsi="Arial Narrow" w:cs="Tahoma"/>
          <w:b/>
          <w:color w:val="0D0D0D" w:themeColor="text1" w:themeTint="F2"/>
          <w:sz w:val="22"/>
          <w:szCs w:val="22"/>
        </w:rPr>
        <w:t xml:space="preserve"> Matrícula No.</w:t>
      </w:r>
      <w:r>
        <w:rPr>
          <w:rFonts w:ascii="Arial Narrow" w:hAnsi="Arial Narrow" w:cs="Tahoma"/>
          <w:b/>
          <w:color w:val="0D0D0D" w:themeColor="text1" w:themeTint="F2"/>
          <w:sz w:val="22"/>
          <w:szCs w:val="22"/>
        </w:rPr>
        <w:t>152500</w:t>
      </w:r>
      <w:r w:rsidRPr="00E91967">
        <w:rPr>
          <w:rFonts w:ascii="Arial Narrow" w:hAnsi="Arial Narrow" w:cs="Tahoma"/>
          <w:b/>
          <w:color w:val="0D0D0D" w:themeColor="text1" w:themeTint="F2"/>
          <w:sz w:val="22"/>
          <w:szCs w:val="22"/>
        </w:rPr>
        <w:t>.</w:t>
      </w:r>
    </w:p>
    <w:p w14:paraId="24CA0DF2" w14:textId="77777777" w:rsidR="00797D66" w:rsidRPr="00E91967" w:rsidRDefault="00797D66" w:rsidP="00797D66">
      <w:pPr>
        <w:pStyle w:val="Sangradetextonormal"/>
        <w:spacing w:after="0" w:line="276" w:lineRule="auto"/>
        <w:ind w:left="0"/>
        <w:jc w:val="both"/>
        <w:rPr>
          <w:rFonts w:ascii="Arial Narrow" w:hAnsi="Arial Narrow" w:cs="Tahoma"/>
          <w:color w:val="0D0D0D" w:themeColor="text1" w:themeTint="F2"/>
          <w:sz w:val="22"/>
          <w:szCs w:val="22"/>
        </w:rPr>
      </w:pPr>
    </w:p>
    <w:p w14:paraId="7685D03B" w14:textId="77777777" w:rsidR="00797D66" w:rsidRPr="00E91967" w:rsidRDefault="00797D66" w:rsidP="00797D66">
      <w:pPr>
        <w:pStyle w:val="Sangradetextonormal"/>
        <w:spacing w:after="0" w:line="276" w:lineRule="auto"/>
        <w:ind w:left="0"/>
        <w:jc w:val="both"/>
        <w:rPr>
          <w:rFonts w:ascii="Arial Narrow" w:hAnsi="Arial Narrow"/>
          <w:color w:val="0D0D0D"/>
          <w:sz w:val="22"/>
          <w:szCs w:val="22"/>
        </w:rPr>
      </w:pPr>
      <w:r w:rsidRPr="00E91967">
        <w:rPr>
          <w:rFonts w:ascii="Arial Narrow" w:hAnsi="Arial Narrow" w:cs="Tahoma"/>
          <w:b/>
          <w:color w:val="0D0D0D" w:themeColor="text1" w:themeTint="F2"/>
          <w:sz w:val="22"/>
          <w:szCs w:val="22"/>
        </w:rPr>
        <w:lastRenderedPageBreak/>
        <w:t xml:space="preserve">ARTICULO TERCERO: </w:t>
      </w:r>
      <w:r w:rsidRPr="00E91967">
        <w:rPr>
          <w:rFonts w:ascii="Arial Narrow" w:hAnsi="Arial Narrow" w:cs="Tahoma"/>
          <w:color w:val="0D0D0D" w:themeColor="text1" w:themeTint="F2"/>
          <w:sz w:val="22"/>
          <w:szCs w:val="22"/>
          <w:lang w:eastAsia="x-none"/>
        </w:rPr>
        <w:t xml:space="preserve">Notificar </w:t>
      </w:r>
      <w:r w:rsidRPr="00E91967">
        <w:rPr>
          <w:rFonts w:ascii="Arial Narrow" w:hAnsi="Arial Narrow" w:cs="Tahoma"/>
          <w:color w:val="0D0D0D" w:themeColor="text1" w:themeTint="F2"/>
          <w:sz w:val="22"/>
          <w:szCs w:val="22"/>
        </w:rPr>
        <w:t xml:space="preserve">a la peticionaria, señora </w:t>
      </w:r>
      <w:r>
        <w:rPr>
          <w:rFonts w:ascii="Arial Narrow" w:hAnsi="Arial Narrow" w:cs="Arial"/>
          <w:b/>
          <w:color w:val="0D0D0D" w:themeColor="text1" w:themeTint="F2"/>
          <w:sz w:val="22"/>
          <w:szCs w:val="22"/>
          <w:lang w:val="es-CO"/>
        </w:rPr>
        <w:t>BEATRIZ HELENA VALENCIA BURITICA</w:t>
      </w:r>
      <w:r w:rsidRPr="00E91967">
        <w:rPr>
          <w:rFonts w:ascii="Arial Narrow" w:hAnsi="Arial Narrow" w:cs="Arial"/>
          <w:b/>
          <w:color w:val="0D0D0D" w:themeColor="text1" w:themeTint="F2"/>
          <w:sz w:val="22"/>
          <w:szCs w:val="22"/>
          <w:lang w:val="es-CO"/>
        </w:rPr>
        <w:t>,</w:t>
      </w:r>
      <w:r w:rsidRPr="00E91967">
        <w:rPr>
          <w:rFonts w:ascii="Arial Narrow" w:hAnsi="Arial Narrow" w:cs="Tahoma"/>
          <w:color w:val="0D0D0D" w:themeColor="text1" w:themeTint="F2"/>
          <w:sz w:val="22"/>
          <w:szCs w:val="22"/>
        </w:rPr>
        <w:t xml:space="preserve"> </w:t>
      </w:r>
      <w:r w:rsidRPr="00E91967">
        <w:rPr>
          <w:rFonts w:ascii="Arial Narrow" w:hAnsi="Arial Narrow" w:cs="Tahoma"/>
          <w:color w:val="0D0D0D" w:themeColor="text1" w:themeTint="F2"/>
          <w:sz w:val="22"/>
          <w:szCs w:val="22"/>
          <w:lang w:eastAsia="x-none"/>
        </w:rPr>
        <w:t xml:space="preserve">del contenido de la presente </w:t>
      </w:r>
      <w:r w:rsidRPr="00E91967">
        <w:rPr>
          <w:rFonts w:ascii="Arial Narrow" w:hAnsi="Arial Narrow" w:cs="Tahoma"/>
          <w:color w:val="0D0D0D" w:themeColor="text1" w:themeTint="F2"/>
          <w:sz w:val="22"/>
          <w:szCs w:val="22"/>
          <w:lang w:val="es-CO" w:eastAsia="x-none"/>
        </w:rPr>
        <w:t>Resolución.</w:t>
      </w:r>
    </w:p>
    <w:p w14:paraId="0692670A" w14:textId="77777777" w:rsidR="00797D66" w:rsidRDefault="00797D66" w:rsidP="00797D66">
      <w:pPr>
        <w:pStyle w:val="Sangradetextonormal"/>
        <w:tabs>
          <w:tab w:val="num" w:pos="720"/>
        </w:tabs>
        <w:spacing w:after="0" w:line="276" w:lineRule="auto"/>
        <w:ind w:left="0"/>
        <w:jc w:val="both"/>
        <w:rPr>
          <w:rFonts w:ascii="Arial Narrow" w:hAnsi="Arial Narrow" w:cs="Tahoma"/>
          <w:b/>
          <w:color w:val="0D0D0D" w:themeColor="text1" w:themeTint="F2"/>
          <w:sz w:val="22"/>
          <w:szCs w:val="22"/>
        </w:rPr>
      </w:pPr>
    </w:p>
    <w:p w14:paraId="3987AAFF" w14:textId="77777777" w:rsidR="00797D66" w:rsidRDefault="00797D66" w:rsidP="00797D66">
      <w:pPr>
        <w:pStyle w:val="Sangradetextonormal"/>
        <w:tabs>
          <w:tab w:val="num" w:pos="720"/>
        </w:tabs>
        <w:spacing w:after="0" w:line="276" w:lineRule="auto"/>
        <w:ind w:left="0"/>
        <w:jc w:val="both"/>
        <w:rPr>
          <w:rFonts w:ascii="Arial Narrow" w:hAnsi="Arial Narrow" w:cs="Tahoma"/>
          <w:b/>
          <w:color w:val="0D0D0D" w:themeColor="text1" w:themeTint="F2"/>
          <w:sz w:val="22"/>
          <w:szCs w:val="22"/>
        </w:rPr>
      </w:pPr>
    </w:p>
    <w:p w14:paraId="24B7D39A" w14:textId="77777777" w:rsidR="00797D66" w:rsidRPr="00E91967" w:rsidRDefault="00797D66" w:rsidP="00797D66">
      <w:pPr>
        <w:pStyle w:val="Sangradetextonormal"/>
        <w:tabs>
          <w:tab w:val="num" w:pos="720"/>
        </w:tabs>
        <w:spacing w:after="0" w:line="276" w:lineRule="auto"/>
        <w:ind w:left="0"/>
        <w:jc w:val="both"/>
        <w:rPr>
          <w:rFonts w:ascii="Arial Narrow" w:hAnsi="Arial Narrow" w:cs="Tahoma"/>
          <w:b/>
          <w:color w:val="0D0D0D" w:themeColor="text1" w:themeTint="F2"/>
          <w:sz w:val="22"/>
          <w:szCs w:val="22"/>
        </w:rPr>
      </w:pPr>
    </w:p>
    <w:p w14:paraId="3B3D820E" w14:textId="77777777" w:rsidR="00797D66" w:rsidRPr="00E91967" w:rsidRDefault="00797D66" w:rsidP="00797D66">
      <w:pPr>
        <w:pStyle w:val="Sangradetextonormal"/>
        <w:tabs>
          <w:tab w:val="num" w:pos="720"/>
        </w:tabs>
        <w:spacing w:after="0" w:line="276" w:lineRule="auto"/>
        <w:ind w:left="0"/>
        <w:jc w:val="both"/>
        <w:rPr>
          <w:rFonts w:ascii="Arial Narrow" w:hAnsi="Arial Narrow"/>
          <w:color w:val="0D0D0D" w:themeColor="text1" w:themeTint="F2"/>
          <w:sz w:val="22"/>
          <w:szCs w:val="22"/>
          <w:lang w:val="es-CO"/>
        </w:rPr>
      </w:pPr>
      <w:r w:rsidRPr="00E91967">
        <w:rPr>
          <w:rFonts w:ascii="Arial Narrow" w:hAnsi="Arial Narrow" w:cs="Arial"/>
          <w:b/>
          <w:color w:val="0D0D0D" w:themeColor="text1" w:themeTint="F2"/>
          <w:sz w:val="22"/>
          <w:szCs w:val="22"/>
        </w:rPr>
        <w:t xml:space="preserve">ARTICULO CUARTO: </w:t>
      </w:r>
      <w:r w:rsidRPr="00E91967">
        <w:rPr>
          <w:rFonts w:ascii="Arial Narrow" w:hAnsi="Arial Narrow" w:cs="Tahoma"/>
          <w:color w:val="0D0D0D" w:themeColor="text1" w:themeTint="F2"/>
          <w:sz w:val="22"/>
          <w:szCs w:val="22"/>
          <w:lang w:val="x-none" w:eastAsia="x-none"/>
        </w:rPr>
        <w:t>Frente a la presente resolución, proceden los recursos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o del promedio del consumo de los últimos cinco períodos Ley 142 de 1994, concepto DJ-0501 EPA E.S.P.</w:t>
      </w:r>
    </w:p>
    <w:p w14:paraId="41B31506" w14:textId="77777777" w:rsidR="00797D66" w:rsidRPr="00E91967" w:rsidRDefault="00797D66" w:rsidP="00797D66">
      <w:pPr>
        <w:spacing w:line="276" w:lineRule="auto"/>
        <w:rPr>
          <w:rFonts w:ascii="Arial Narrow" w:hAnsi="Arial Narrow"/>
          <w:color w:val="0D0D0D" w:themeColor="text1" w:themeTint="F2"/>
        </w:rPr>
      </w:pPr>
    </w:p>
    <w:p w14:paraId="0E3A5B07" w14:textId="77777777" w:rsidR="00797D66" w:rsidRPr="00E91967" w:rsidRDefault="00797D66" w:rsidP="00797D66">
      <w:pPr>
        <w:pStyle w:val="Sangradetextonormal"/>
        <w:spacing w:after="0" w:line="276" w:lineRule="auto"/>
        <w:ind w:left="0"/>
        <w:jc w:val="both"/>
        <w:rPr>
          <w:rFonts w:ascii="Arial Narrow" w:hAnsi="Arial Narrow"/>
          <w:color w:val="0D0D0D" w:themeColor="text1" w:themeTint="F2"/>
          <w:sz w:val="22"/>
          <w:szCs w:val="22"/>
          <w:lang w:val="es-CO"/>
        </w:rPr>
      </w:pPr>
    </w:p>
    <w:p w14:paraId="6FC2D8D5" w14:textId="77777777" w:rsidR="00797D66" w:rsidRPr="00E91967" w:rsidRDefault="00797D66" w:rsidP="00797D66">
      <w:pPr>
        <w:spacing w:line="276" w:lineRule="auto"/>
        <w:rPr>
          <w:rFonts w:ascii="Arial Narrow" w:hAnsi="Arial Narrow" w:cs="Tahoma"/>
          <w:color w:val="0D0D0D" w:themeColor="text1" w:themeTint="F2"/>
        </w:rPr>
      </w:pPr>
      <w:r w:rsidRPr="00E91967">
        <w:rPr>
          <w:rFonts w:ascii="Arial Narrow" w:hAnsi="Arial Narrow" w:cs="Tahoma"/>
          <w:color w:val="0D0D0D" w:themeColor="text1" w:themeTint="F2"/>
        </w:rPr>
        <w:t xml:space="preserve">Dado en Armenia, Q., a los </w:t>
      </w:r>
      <w:r>
        <w:rPr>
          <w:rFonts w:ascii="Arial Narrow" w:hAnsi="Arial Narrow" w:cs="Tahoma"/>
          <w:color w:val="0D0D0D" w:themeColor="text1" w:themeTint="F2"/>
        </w:rPr>
        <w:t>trece</w:t>
      </w:r>
      <w:r w:rsidRPr="00E91967">
        <w:rPr>
          <w:rFonts w:ascii="Arial Narrow" w:hAnsi="Arial Narrow" w:cs="Tahoma"/>
          <w:color w:val="0D0D0D" w:themeColor="text1" w:themeTint="F2"/>
        </w:rPr>
        <w:t xml:space="preserve"> (1</w:t>
      </w:r>
      <w:r>
        <w:rPr>
          <w:rFonts w:ascii="Arial Narrow" w:hAnsi="Arial Narrow" w:cs="Tahoma"/>
          <w:color w:val="0D0D0D" w:themeColor="text1" w:themeTint="F2"/>
        </w:rPr>
        <w:t>3</w:t>
      </w:r>
      <w:r w:rsidRPr="00E91967">
        <w:rPr>
          <w:rFonts w:ascii="Arial Narrow" w:hAnsi="Arial Narrow" w:cs="Tahoma"/>
          <w:color w:val="0D0D0D" w:themeColor="text1" w:themeTint="F2"/>
        </w:rPr>
        <w:t xml:space="preserve">) días del mes de </w:t>
      </w:r>
      <w:r>
        <w:rPr>
          <w:rFonts w:ascii="Arial Narrow" w:hAnsi="Arial Narrow" w:cs="Tahoma"/>
          <w:color w:val="0D0D0D" w:themeColor="text1" w:themeTint="F2"/>
        </w:rPr>
        <w:t>julio</w:t>
      </w:r>
      <w:r w:rsidRPr="00E91967">
        <w:rPr>
          <w:rFonts w:ascii="Arial Narrow" w:hAnsi="Arial Narrow" w:cs="Tahoma"/>
          <w:color w:val="0D0D0D" w:themeColor="text1" w:themeTint="F2"/>
        </w:rPr>
        <w:t xml:space="preserve"> de Dos Mil </w:t>
      </w:r>
      <w:r>
        <w:rPr>
          <w:rFonts w:ascii="Arial Narrow" w:hAnsi="Arial Narrow" w:cs="Tahoma"/>
          <w:color w:val="0D0D0D" w:themeColor="text1" w:themeTint="F2"/>
        </w:rPr>
        <w:t>veintitrés</w:t>
      </w:r>
      <w:r w:rsidRPr="00E91967">
        <w:rPr>
          <w:rFonts w:ascii="Arial Narrow" w:hAnsi="Arial Narrow" w:cs="Tahoma"/>
          <w:color w:val="0D0D0D" w:themeColor="text1" w:themeTint="F2"/>
        </w:rPr>
        <w:t xml:space="preserve"> (202</w:t>
      </w:r>
      <w:r>
        <w:rPr>
          <w:rFonts w:ascii="Arial Narrow" w:hAnsi="Arial Narrow" w:cs="Tahoma"/>
          <w:color w:val="0D0D0D" w:themeColor="text1" w:themeTint="F2"/>
        </w:rPr>
        <w:t>3</w:t>
      </w:r>
      <w:r w:rsidRPr="00E91967">
        <w:rPr>
          <w:rFonts w:ascii="Arial Narrow" w:hAnsi="Arial Narrow" w:cs="Tahoma"/>
          <w:color w:val="0D0D0D" w:themeColor="text1" w:themeTint="F2"/>
        </w:rPr>
        <w:t>).</w:t>
      </w:r>
    </w:p>
    <w:p w14:paraId="2105538C" w14:textId="77777777" w:rsidR="00797D66" w:rsidRPr="00E91967" w:rsidRDefault="00797D66" w:rsidP="00797D66">
      <w:pPr>
        <w:tabs>
          <w:tab w:val="left" w:pos="1440"/>
        </w:tabs>
        <w:spacing w:line="276" w:lineRule="auto"/>
        <w:rPr>
          <w:rFonts w:ascii="Arial Narrow" w:hAnsi="Arial Narrow" w:cs="Tahoma"/>
          <w:color w:val="0D0D0D" w:themeColor="text1" w:themeTint="F2"/>
        </w:rPr>
      </w:pPr>
    </w:p>
    <w:p w14:paraId="6462F88D" w14:textId="77777777" w:rsidR="00797D66" w:rsidRPr="00E91967" w:rsidRDefault="00797D66" w:rsidP="00797D66">
      <w:pPr>
        <w:spacing w:line="276" w:lineRule="auto"/>
        <w:rPr>
          <w:rFonts w:ascii="Arial Narrow" w:hAnsi="Arial Narrow"/>
          <w:color w:val="0D0D0D" w:themeColor="text1" w:themeTint="F2"/>
        </w:rPr>
      </w:pPr>
    </w:p>
    <w:p w14:paraId="43E61922" w14:textId="77777777" w:rsidR="00797D66" w:rsidRPr="00E91967" w:rsidRDefault="00797D66" w:rsidP="00797D66">
      <w:pPr>
        <w:pStyle w:val="Ttulo3"/>
        <w:spacing w:line="276" w:lineRule="auto"/>
        <w:jc w:val="center"/>
        <w:rPr>
          <w:rFonts w:ascii="Arial Narrow" w:hAnsi="Arial Narrow" w:cs="Tahoma"/>
          <w:b w:val="0"/>
          <w:color w:val="0D0D0D" w:themeColor="text1" w:themeTint="F2"/>
        </w:rPr>
      </w:pPr>
      <w:r w:rsidRPr="00E91967">
        <w:rPr>
          <w:rFonts w:ascii="Arial Narrow" w:hAnsi="Arial Narrow" w:cs="Tahoma"/>
          <w:color w:val="0D0D0D" w:themeColor="text1" w:themeTint="F2"/>
        </w:rPr>
        <w:t>NOTIFÍQUESE Y CÚMPLASE</w:t>
      </w:r>
    </w:p>
    <w:p w14:paraId="6D5EF402" w14:textId="77777777" w:rsidR="00797D66" w:rsidRPr="00E91967" w:rsidRDefault="00797D66" w:rsidP="00797D66">
      <w:pPr>
        <w:spacing w:line="276" w:lineRule="auto"/>
        <w:rPr>
          <w:rFonts w:ascii="Arial Narrow" w:hAnsi="Arial Narrow" w:cs="Tahoma"/>
          <w:color w:val="0D0D0D" w:themeColor="text1" w:themeTint="F2"/>
        </w:rPr>
      </w:pPr>
    </w:p>
    <w:p w14:paraId="6EC3D594" w14:textId="77777777" w:rsidR="00797D66" w:rsidRPr="00E91967" w:rsidRDefault="00797D66" w:rsidP="00797D66">
      <w:pPr>
        <w:spacing w:line="276" w:lineRule="auto"/>
        <w:rPr>
          <w:rFonts w:ascii="Arial Narrow" w:hAnsi="Arial Narrow" w:cs="Tahoma"/>
          <w:color w:val="0D0D0D" w:themeColor="text1" w:themeTint="F2"/>
        </w:rPr>
      </w:pPr>
    </w:p>
    <w:p w14:paraId="69E57B7C" w14:textId="77777777" w:rsidR="00797D66" w:rsidRPr="00EF1A8A" w:rsidRDefault="00797D66" w:rsidP="00797D66">
      <w:pPr>
        <w:spacing w:line="276" w:lineRule="auto"/>
        <w:rPr>
          <w:rFonts w:ascii="Arial Narrow" w:hAnsi="Arial Narrow" w:cs="Arial"/>
          <w:b/>
          <w:bCs/>
        </w:rPr>
      </w:pPr>
      <w:bookmarkStart w:id="1" w:name="_Hlk139450351"/>
      <w:r w:rsidRPr="00EF1A8A">
        <w:rPr>
          <w:rFonts w:ascii="Arial Narrow" w:hAnsi="Arial Narrow"/>
          <w:b/>
          <w:bCs/>
          <w:noProof/>
          <w:lang w:eastAsia="es-CO"/>
        </w:rPr>
        <w:t xml:space="preserve">LUZ ADRIANA CARDONA POVEDA </w:t>
      </w:r>
    </w:p>
    <w:p w14:paraId="23BF3378" w14:textId="77777777" w:rsidR="00797D66" w:rsidRPr="00EF1A8A" w:rsidRDefault="00797D66" w:rsidP="00797D66">
      <w:pPr>
        <w:spacing w:line="276" w:lineRule="auto"/>
        <w:rPr>
          <w:rFonts w:ascii="Arial Narrow" w:hAnsi="Arial Narrow" w:cs="Arial"/>
        </w:rPr>
      </w:pPr>
      <w:r w:rsidRPr="00EF1A8A">
        <w:rPr>
          <w:rFonts w:ascii="Arial Narrow" w:hAnsi="Arial Narrow" w:cs="Arial"/>
        </w:rPr>
        <w:t>Profesional Especializado II</w:t>
      </w:r>
    </w:p>
    <w:p w14:paraId="792639E3" w14:textId="77777777" w:rsidR="00797D66" w:rsidRPr="00EF1A8A" w:rsidRDefault="00797D66" w:rsidP="00797D66">
      <w:pPr>
        <w:spacing w:line="276" w:lineRule="auto"/>
        <w:rPr>
          <w:rFonts w:ascii="Arial Narrow" w:hAnsi="Arial Narrow"/>
        </w:rPr>
      </w:pPr>
      <w:r w:rsidRPr="00EF1A8A">
        <w:rPr>
          <w:rFonts w:ascii="Arial Narrow" w:hAnsi="Arial Narrow" w:cs="Arial"/>
        </w:rPr>
        <w:t>Dirección Comercial EPA ESP</w:t>
      </w:r>
    </w:p>
    <w:bookmarkEnd w:id="1"/>
    <w:p w14:paraId="4A87BB9D" w14:textId="77777777" w:rsidR="00797D66" w:rsidRPr="00E91967" w:rsidRDefault="00797D66" w:rsidP="00797D66">
      <w:pPr>
        <w:spacing w:line="276" w:lineRule="auto"/>
        <w:rPr>
          <w:rFonts w:ascii="Arial Narrow" w:hAnsi="Arial Narrow" w:cs="Tahoma"/>
          <w:color w:val="0D0D0D" w:themeColor="text1" w:themeTint="F2"/>
        </w:rPr>
      </w:pPr>
    </w:p>
    <w:p w14:paraId="0091802F" w14:textId="46FBDDC2" w:rsidR="002924DB" w:rsidRDefault="002924DB" w:rsidP="002924DB">
      <w:pPr>
        <w:rPr>
          <w:rFonts w:ascii="Arial Narrow" w:hAnsi="Arial Narrow" w:cs="Times New Roman"/>
          <w:b/>
        </w:rPr>
      </w:pPr>
    </w:p>
    <w:sectPr w:rsidR="002924DB" w:rsidSect="00F9309A">
      <w:headerReference w:type="default" r:id="rId10"/>
      <w:type w:val="continuous"/>
      <w:pgSz w:w="12240" w:h="15840"/>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8022" w14:textId="77777777" w:rsidR="00816C85" w:rsidRDefault="00816C85" w:rsidP="008A339F">
      <w:r>
        <w:separator/>
      </w:r>
    </w:p>
  </w:endnote>
  <w:endnote w:type="continuationSeparator" w:id="0">
    <w:p w14:paraId="58A1D295" w14:textId="77777777" w:rsidR="00816C85" w:rsidRDefault="00816C85" w:rsidP="008A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1"/>
    <w:family w:val="swiss"/>
    <w:pitch w:val="variable"/>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1EB2" w14:textId="77777777" w:rsidR="00816C85" w:rsidRDefault="00816C85" w:rsidP="008A339F">
      <w:r>
        <w:separator/>
      </w:r>
    </w:p>
  </w:footnote>
  <w:footnote w:type="continuationSeparator" w:id="0">
    <w:p w14:paraId="257ECF66" w14:textId="77777777" w:rsidR="00816C85" w:rsidRDefault="00816C85" w:rsidP="008A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2E11" w14:textId="5FC4FB8F" w:rsidR="00E0307F" w:rsidRPr="007B2616" w:rsidRDefault="000D5B53" w:rsidP="00A5650B">
    <w:pPr>
      <w:pStyle w:val="Encabezado"/>
      <w:tabs>
        <w:tab w:val="clear" w:pos="4419"/>
        <w:tab w:val="clear" w:pos="8838"/>
        <w:tab w:val="right" w:pos="9404"/>
      </w:tabs>
      <w:rPr>
        <w:lang w:val="es-ES"/>
      </w:rPr>
    </w:pPr>
    <w:r>
      <w:rPr>
        <w:noProof/>
        <w:lang w:eastAsia="es-CO"/>
      </w:rPr>
      <w:drawing>
        <wp:anchor distT="0" distB="0" distL="114300" distR="114300" simplePos="0" relativeHeight="251656704" behindDoc="1" locked="0" layoutInCell="1" allowOverlap="1" wp14:anchorId="22F38327" wp14:editId="49F28838">
          <wp:simplePos x="0" y="0"/>
          <wp:positionH relativeFrom="page">
            <wp:align>right</wp:align>
          </wp:positionH>
          <wp:positionV relativeFrom="paragraph">
            <wp:posOffset>-55442</wp:posOffset>
          </wp:positionV>
          <wp:extent cx="7771130" cy="9648496"/>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242" t="1204" b="751"/>
                  <a:stretch>
                    <a:fillRect/>
                  </a:stretch>
                </pic:blipFill>
                <pic:spPr bwMode="auto">
                  <a:xfrm>
                    <a:off x="0" y="0"/>
                    <a:ext cx="7771130" cy="96484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88"/>
    <w:multiLevelType w:val="hybridMultilevel"/>
    <w:tmpl w:val="52E8EC4A"/>
    <w:lvl w:ilvl="0" w:tplc="59F69AE0">
      <w:start w:val="1"/>
      <w:numFmt w:val="decimal"/>
      <w:lvlText w:val="%1."/>
      <w:lvlJc w:val="left"/>
      <w:pPr>
        <w:tabs>
          <w:tab w:val="num" w:pos="360"/>
        </w:tabs>
        <w:ind w:left="360" w:hanging="360"/>
      </w:pPr>
      <w:rPr>
        <w:b/>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AD6874"/>
    <w:multiLevelType w:val="hybridMultilevel"/>
    <w:tmpl w:val="1D90A47C"/>
    <w:lvl w:ilvl="0" w:tplc="818C535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397847"/>
    <w:multiLevelType w:val="hybridMultilevel"/>
    <w:tmpl w:val="D5581C3A"/>
    <w:lvl w:ilvl="0" w:tplc="48D0C796">
      <w:start w:val="1"/>
      <w:numFmt w:val="decimal"/>
      <w:lvlText w:val="%1."/>
      <w:lvlJc w:val="left"/>
      <w:pPr>
        <w:ind w:left="360" w:hanging="360"/>
      </w:pPr>
      <w:rPr>
        <w:rFonts w:ascii="Arial Narrow" w:hAnsi="Arial Narrow" w:cs="Calibri" w:hint="default"/>
        <w:b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2775CA"/>
    <w:multiLevelType w:val="hybridMultilevel"/>
    <w:tmpl w:val="18DAA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3503D7"/>
    <w:multiLevelType w:val="hybridMultilevel"/>
    <w:tmpl w:val="4C2483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1B3DD1"/>
    <w:multiLevelType w:val="hybridMultilevel"/>
    <w:tmpl w:val="7EC4BB0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1324D6A"/>
    <w:multiLevelType w:val="hybridMultilevel"/>
    <w:tmpl w:val="40B49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2F0B2D"/>
    <w:multiLevelType w:val="hybridMultilevel"/>
    <w:tmpl w:val="F398A0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FC7C9F"/>
    <w:multiLevelType w:val="hybridMultilevel"/>
    <w:tmpl w:val="E4DC4992"/>
    <w:lvl w:ilvl="0" w:tplc="BE5AF672">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654284"/>
    <w:multiLevelType w:val="hybridMultilevel"/>
    <w:tmpl w:val="AE10081A"/>
    <w:lvl w:ilvl="0" w:tplc="4C62992C">
      <w:start w:val="1"/>
      <w:numFmt w:val="decimal"/>
      <w:lvlText w:val="%1."/>
      <w:lvlJc w:val="left"/>
      <w:pPr>
        <w:ind w:left="720" w:hanging="360"/>
      </w:pPr>
      <w:rPr>
        <w:rFonts w:ascii="Arial Narrow" w:hAnsi="Arial Narrow" w:cs="Arial" w:hint="default"/>
        <w:color w:val="0D0D0D" w:themeColor="text1" w:themeTint="F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306D87"/>
    <w:multiLevelType w:val="hybridMultilevel"/>
    <w:tmpl w:val="13A890C4"/>
    <w:lvl w:ilvl="0" w:tplc="3384B55E">
      <w:start w:val="1"/>
      <w:numFmt w:val="decimal"/>
      <w:lvlText w:val="%1."/>
      <w:lvlJc w:val="left"/>
      <w:pPr>
        <w:ind w:left="720" w:hanging="360"/>
      </w:pPr>
      <w:rPr>
        <w:rFonts w:ascii="Arial Narrow" w:hAnsi="Arial Narrow" w:cs="Tahoma"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A85816"/>
    <w:multiLevelType w:val="hybridMultilevel"/>
    <w:tmpl w:val="CA8604DE"/>
    <w:lvl w:ilvl="0" w:tplc="240A000F">
      <w:start w:val="2"/>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E92AD8"/>
    <w:multiLevelType w:val="hybridMultilevel"/>
    <w:tmpl w:val="49468BB0"/>
    <w:lvl w:ilvl="0" w:tplc="89701A1C">
      <w:start w:val="1"/>
      <w:numFmt w:val="decimal"/>
      <w:lvlText w:val="%1."/>
      <w:lvlJc w:val="left"/>
      <w:pPr>
        <w:ind w:left="720" w:hanging="360"/>
      </w:pPr>
      <w:rPr>
        <w:rFonts w:cs="Arial"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BD705FF"/>
    <w:multiLevelType w:val="hybridMultilevel"/>
    <w:tmpl w:val="36060286"/>
    <w:lvl w:ilvl="0" w:tplc="09B485A0">
      <w:start w:val="1"/>
      <w:numFmt w:val="decimal"/>
      <w:lvlText w:val="%1."/>
      <w:lvlJc w:val="left"/>
      <w:pPr>
        <w:ind w:left="720" w:hanging="360"/>
      </w:pPr>
      <w:rPr>
        <w:rFonts w:ascii="Arial Narrow" w:hAnsi="Arial Narrow"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232053"/>
    <w:multiLevelType w:val="hybridMultilevel"/>
    <w:tmpl w:val="71C4F58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307F3F64"/>
    <w:multiLevelType w:val="hybridMultilevel"/>
    <w:tmpl w:val="99A6FCEA"/>
    <w:lvl w:ilvl="0" w:tplc="2592C754">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E962B1"/>
    <w:multiLevelType w:val="hybridMultilevel"/>
    <w:tmpl w:val="E69A22FA"/>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66E6195"/>
    <w:multiLevelType w:val="hybridMultilevel"/>
    <w:tmpl w:val="1F902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972789D"/>
    <w:multiLevelType w:val="hybridMultilevel"/>
    <w:tmpl w:val="AEC689A0"/>
    <w:lvl w:ilvl="0" w:tplc="507ACEB8">
      <w:start w:val="1"/>
      <w:numFmt w:val="decimal"/>
      <w:lvlText w:val="%1."/>
      <w:lvlJc w:val="left"/>
      <w:pPr>
        <w:tabs>
          <w:tab w:val="num" w:pos="360"/>
        </w:tabs>
        <w:ind w:left="360" w:hanging="360"/>
      </w:pPr>
      <w:rPr>
        <w:i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39F5CF4"/>
    <w:multiLevelType w:val="hybridMultilevel"/>
    <w:tmpl w:val="0DB090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C46680A"/>
    <w:multiLevelType w:val="hybridMultilevel"/>
    <w:tmpl w:val="4D4A6422"/>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1" w15:restartNumberingAfterBreak="0">
    <w:nsid w:val="4F22240E"/>
    <w:multiLevelType w:val="hybridMultilevel"/>
    <w:tmpl w:val="DAE053A8"/>
    <w:lvl w:ilvl="0" w:tplc="C7E0808E">
      <w:start w:val="1"/>
      <w:numFmt w:val="decimal"/>
      <w:lvlText w:val="%1."/>
      <w:lvlJc w:val="left"/>
      <w:pPr>
        <w:ind w:left="838" w:hanging="361"/>
        <w:jc w:val="left"/>
      </w:pPr>
      <w:rPr>
        <w:rFonts w:ascii="Arial MT" w:eastAsia="Arial MT" w:hAnsi="Arial MT" w:cs="Arial MT" w:hint="default"/>
        <w:color w:val="0D0D0D"/>
        <w:spacing w:val="0"/>
        <w:w w:val="83"/>
        <w:sz w:val="22"/>
        <w:szCs w:val="22"/>
        <w:lang w:val="es-ES" w:eastAsia="en-US" w:bidi="ar-SA"/>
      </w:rPr>
    </w:lvl>
    <w:lvl w:ilvl="1" w:tplc="51BCFB5C">
      <w:numFmt w:val="bullet"/>
      <w:lvlText w:val="•"/>
      <w:lvlJc w:val="left"/>
      <w:pPr>
        <w:ind w:left="1666" w:hanging="361"/>
      </w:pPr>
      <w:rPr>
        <w:rFonts w:hint="default"/>
        <w:lang w:val="es-ES" w:eastAsia="en-US" w:bidi="ar-SA"/>
      </w:rPr>
    </w:lvl>
    <w:lvl w:ilvl="2" w:tplc="AA82E82A">
      <w:numFmt w:val="bullet"/>
      <w:lvlText w:val="•"/>
      <w:lvlJc w:val="left"/>
      <w:pPr>
        <w:ind w:left="2492" w:hanging="361"/>
      </w:pPr>
      <w:rPr>
        <w:rFonts w:hint="default"/>
        <w:lang w:val="es-ES" w:eastAsia="en-US" w:bidi="ar-SA"/>
      </w:rPr>
    </w:lvl>
    <w:lvl w:ilvl="3" w:tplc="37C4ACA0">
      <w:numFmt w:val="bullet"/>
      <w:lvlText w:val="•"/>
      <w:lvlJc w:val="left"/>
      <w:pPr>
        <w:ind w:left="3318" w:hanging="361"/>
      </w:pPr>
      <w:rPr>
        <w:rFonts w:hint="default"/>
        <w:lang w:val="es-ES" w:eastAsia="en-US" w:bidi="ar-SA"/>
      </w:rPr>
    </w:lvl>
    <w:lvl w:ilvl="4" w:tplc="12AEFF6C">
      <w:numFmt w:val="bullet"/>
      <w:lvlText w:val="•"/>
      <w:lvlJc w:val="left"/>
      <w:pPr>
        <w:ind w:left="4144" w:hanging="361"/>
      </w:pPr>
      <w:rPr>
        <w:rFonts w:hint="default"/>
        <w:lang w:val="es-ES" w:eastAsia="en-US" w:bidi="ar-SA"/>
      </w:rPr>
    </w:lvl>
    <w:lvl w:ilvl="5" w:tplc="7EB42D88">
      <w:numFmt w:val="bullet"/>
      <w:lvlText w:val="•"/>
      <w:lvlJc w:val="left"/>
      <w:pPr>
        <w:ind w:left="4970" w:hanging="361"/>
      </w:pPr>
      <w:rPr>
        <w:rFonts w:hint="default"/>
        <w:lang w:val="es-ES" w:eastAsia="en-US" w:bidi="ar-SA"/>
      </w:rPr>
    </w:lvl>
    <w:lvl w:ilvl="6" w:tplc="4A6EBC60">
      <w:numFmt w:val="bullet"/>
      <w:lvlText w:val="•"/>
      <w:lvlJc w:val="left"/>
      <w:pPr>
        <w:ind w:left="5796" w:hanging="361"/>
      </w:pPr>
      <w:rPr>
        <w:rFonts w:hint="default"/>
        <w:lang w:val="es-ES" w:eastAsia="en-US" w:bidi="ar-SA"/>
      </w:rPr>
    </w:lvl>
    <w:lvl w:ilvl="7" w:tplc="61A0B406">
      <w:numFmt w:val="bullet"/>
      <w:lvlText w:val="•"/>
      <w:lvlJc w:val="left"/>
      <w:pPr>
        <w:ind w:left="6622" w:hanging="361"/>
      </w:pPr>
      <w:rPr>
        <w:rFonts w:hint="default"/>
        <w:lang w:val="es-ES" w:eastAsia="en-US" w:bidi="ar-SA"/>
      </w:rPr>
    </w:lvl>
    <w:lvl w:ilvl="8" w:tplc="FE14067C">
      <w:numFmt w:val="bullet"/>
      <w:lvlText w:val="•"/>
      <w:lvlJc w:val="left"/>
      <w:pPr>
        <w:ind w:left="7448" w:hanging="361"/>
      </w:pPr>
      <w:rPr>
        <w:rFonts w:hint="default"/>
        <w:lang w:val="es-ES" w:eastAsia="en-US" w:bidi="ar-SA"/>
      </w:rPr>
    </w:lvl>
  </w:abstractNum>
  <w:abstractNum w:abstractNumId="22" w15:restartNumberingAfterBreak="0">
    <w:nsid w:val="5BFC2737"/>
    <w:multiLevelType w:val="hybridMultilevel"/>
    <w:tmpl w:val="3586B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C393565"/>
    <w:multiLevelType w:val="hybridMultilevel"/>
    <w:tmpl w:val="B52018E8"/>
    <w:lvl w:ilvl="0" w:tplc="BFCEF32E">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D7E7370"/>
    <w:multiLevelType w:val="hybridMultilevel"/>
    <w:tmpl w:val="0D282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AA225F"/>
    <w:multiLevelType w:val="hybridMultilevel"/>
    <w:tmpl w:val="F04662E6"/>
    <w:lvl w:ilvl="0" w:tplc="70E8F9AA">
      <w:start w:val="1"/>
      <w:numFmt w:val="decimal"/>
      <w:lvlText w:val="%1."/>
      <w:lvlJc w:val="left"/>
      <w:pPr>
        <w:ind w:left="720" w:hanging="360"/>
      </w:pPr>
      <w:rPr>
        <w:rFonts w:ascii="Arial Narrow" w:eastAsia="Times New Roman" w:hAnsi="Arial Narrow" w:cs="Arial"/>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290377"/>
    <w:multiLevelType w:val="hybridMultilevel"/>
    <w:tmpl w:val="AA86518E"/>
    <w:lvl w:ilvl="0" w:tplc="23FC07E2">
      <w:start w:val="1"/>
      <w:numFmt w:val="decimal"/>
      <w:lvlText w:val="%1."/>
      <w:lvlJc w:val="left"/>
      <w:pPr>
        <w:ind w:left="720" w:hanging="360"/>
      </w:pPr>
      <w:rPr>
        <w:rFonts w:ascii="Arial Narrow" w:hAnsi="Arial Narrow"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D8683D"/>
    <w:multiLevelType w:val="hybridMultilevel"/>
    <w:tmpl w:val="B1989FA0"/>
    <w:lvl w:ilvl="0" w:tplc="26B8B9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F42338"/>
    <w:multiLevelType w:val="hybridMultilevel"/>
    <w:tmpl w:val="42D2F4FA"/>
    <w:lvl w:ilvl="0" w:tplc="BA90A3B4">
      <w:start w:val="1"/>
      <w:numFmt w:val="decimal"/>
      <w:lvlText w:val="%1."/>
      <w:lvlJc w:val="left"/>
      <w:pPr>
        <w:ind w:left="720" w:hanging="360"/>
      </w:pPr>
      <w:rPr>
        <w:rFonts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34468D"/>
    <w:multiLevelType w:val="hybridMultilevel"/>
    <w:tmpl w:val="E4400976"/>
    <w:lvl w:ilvl="0" w:tplc="63B69F5A">
      <w:start w:val="1"/>
      <w:numFmt w:val="decimal"/>
      <w:lvlText w:val="%1."/>
      <w:lvlJc w:val="left"/>
      <w:pPr>
        <w:tabs>
          <w:tab w:val="num" w:pos="644"/>
        </w:tabs>
        <w:ind w:left="644"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6B9A4193"/>
    <w:multiLevelType w:val="hybridMultilevel"/>
    <w:tmpl w:val="69DEB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E627903"/>
    <w:multiLevelType w:val="hybridMultilevel"/>
    <w:tmpl w:val="9B00ED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1E084E"/>
    <w:multiLevelType w:val="hybridMultilevel"/>
    <w:tmpl w:val="08C4C5EE"/>
    <w:lvl w:ilvl="0" w:tplc="CFBCECFE">
      <w:start w:val="1"/>
      <w:numFmt w:val="decimal"/>
      <w:lvlText w:val="%1."/>
      <w:lvlJc w:val="left"/>
      <w:pPr>
        <w:ind w:left="720" w:hanging="360"/>
      </w:pPr>
      <w:rPr>
        <w:rFonts w:cs="Calibr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937EBE"/>
    <w:multiLevelType w:val="hybridMultilevel"/>
    <w:tmpl w:val="7E6A34C0"/>
    <w:lvl w:ilvl="0" w:tplc="075A82D4">
      <w:start w:val="1"/>
      <w:numFmt w:val="decimal"/>
      <w:lvlText w:val="%1."/>
      <w:lvlJc w:val="left"/>
      <w:pPr>
        <w:ind w:left="720" w:hanging="360"/>
      </w:pPr>
      <w:rPr>
        <w:rFonts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533641D"/>
    <w:multiLevelType w:val="hybridMultilevel"/>
    <w:tmpl w:val="F0B015C6"/>
    <w:lvl w:ilvl="0" w:tplc="240A0009">
      <w:start w:val="1"/>
      <w:numFmt w:val="bullet"/>
      <w:lvlText w:val=""/>
      <w:lvlJc w:val="left"/>
      <w:pPr>
        <w:ind w:left="827" w:hanging="360"/>
      </w:pPr>
      <w:rPr>
        <w:rFonts w:ascii="Wingdings" w:hAnsi="Wingdings"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num w:numId="1">
    <w:abstractNumId w:val="10"/>
  </w:num>
  <w:num w:numId="2">
    <w:abstractNumId w:val="1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9"/>
  </w:num>
  <w:num w:numId="7">
    <w:abstractNumId w:val="2"/>
  </w:num>
  <w:num w:numId="8">
    <w:abstractNumId w:val="32"/>
  </w:num>
  <w:num w:numId="9">
    <w:abstractNumId w:val="33"/>
  </w:num>
  <w:num w:numId="10">
    <w:abstractNumId w:val="29"/>
  </w:num>
  <w:num w:numId="11">
    <w:abstractNumId w:val="3"/>
  </w:num>
  <w:num w:numId="12">
    <w:abstractNumId w:val="0"/>
  </w:num>
  <w:num w:numId="13">
    <w:abstractNumId w:val="16"/>
  </w:num>
  <w:num w:numId="14">
    <w:abstractNumId w:val="8"/>
  </w:num>
  <w:num w:numId="15">
    <w:abstractNumId w:val="31"/>
  </w:num>
  <w:num w:numId="16">
    <w:abstractNumId w:val="24"/>
  </w:num>
  <w:num w:numId="17">
    <w:abstractNumId w:val="27"/>
  </w:num>
  <w:num w:numId="18">
    <w:abstractNumId w:val="12"/>
  </w:num>
  <w:num w:numId="19">
    <w:abstractNumId w:val="23"/>
  </w:num>
  <w:num w:numId="20">
    <w:abstractNumId w:val="14"/>
  </w:num>
  <w:num w:numId="21">
    <w:abstractNumId w:val="6"/>
  </w:num>
  <w:num w:numId="22">
    <w:abstractNumId w:val="30"/>
  </w:num>
  <w:num w:numId="23">
    <w:abstractNumId w:val="17"/>
  </w:num>
  <w:num w:numId="24">
    <w:abstractNumId w:val="22"/>
  </w:num>
  <w:num w:numId="25">
    <w:abstractNumId w:val="5"/>
  </w:num>
  <w:num w:numId="26">
    <w:abstractNumId w:val="34"/>
  </w:num>
  <w:num w:numId="27">
    <w:abstractNumId w:val="26"/>
  </w:num>
  <w:num w:numId="28">
    <w:abstractNumId w:val="4"/>
  </w:num>
  <w:num w:numId="29">
    <w:abstractNumId w:val="1"/>
  </w:num>
  <w:num w:numId="30">
    <w:abstractNumId w:val="20"/>
  </w:num>
  <w:num w:numId="31">
    <w:abstractNumId w:val="7"/>
  </w:num>
  <w:num w:numId="32">
    <w:abstractNumId w:val="28"/>
  </w:num>
  <w:num w:numId="33">
    <w:abstractNumId w:val="25"/>
  </w:num>
  <w:num w:numId="34">
    <w:abstractNumId w:val="11"/>
  </w:num>
  <w:num w:numId="35">
    <w:abstractNumId w:val="21"/>
  </w:num>
  <w:num w:numId="36">
    <w:abstractNumId w:val="29"/>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99"/>
    <w:rsid w:val="00000FE8"/>
    <w:rsid w:val="0000384F"/>
    <w:rsid w:val="00004E93"/>
    <w:rsid w:val="00005A59"/>
    <w:rsid w:val="00006053"/>
    <w:rsid w:val="0000660C"/>
    <w:rsid w:val="00023CEC"/>
    <w:rsid w:val="000253AB"/>
    <w:rsid w:val="00030E32"/>
    <w:rsid w:val="00032385"/>
    <w:rsid w:val="00032858"/>
    <w:rsid w:val="00033672"/>
    <w:rsid w:val="000359A0"/>
    <w:rsid w:val="00036005"/>
    <w:rsid w:val="00037322"/>
    <w:rsid w:val="00037A3F"/>
    <w:rsid w:val="00040000"/>
    <w:rsid w:val="00043768"/>
    <w:rsid w:val="000452AD"/>
    <w:rsid w:val="000477B5"/>
    <w:rsid w:val="00060267"/>
    <w:rsid w:val="00062988"/>
    <w:rsid w:val="000641DA"/>
    <w:rsid w:val="00064571"/>
    <w:rsid w:val="00071AE8"/>
    <w:rsid w:val="00080FF1"/>
    <w:rsid w:val="00083E38"/>
    <w:rsid w:val="00085621"/>
    <w:rsid w:val="000868D7"/>
    <w:rsid w:val="00096128"/>
    <w:rsid w:val="000A0352"/>
    <w:rsid w:val="000A0FAA"/>
    <w:rsid w:val="000A1133"/>
    <w:rsid w:val="000C1856"/>
    <w:rsid w:val="000C1C4A"/>
    <w:rsid w:val="000C3EFE"/>
    <w:rsid w:val="000C526C"/>
    <w:rsid w:val="000C6CB9"/>
    <w:rsid w:val="000D0DE1"/>
    <w:rsid w:val="000D24C1"/>
    <w:rsid w:val="000D5B53"/>
    <w:rsid w:val="000E0634"/>
    <w:rsid w:val="000F3051"/>
    <w:rsid w:val="000F5528"/>
    <w:rsid w:val="00104DAB"/>
    <w:rsid w:val="00105FA9"/>
    <w:rsid w:val="0010713F"/>
    <w:rsid w:val="00116B4B"/>
    <w:rsid w:val="0012310B"/>
    <w:rsid w:val="00124BAA"/>
    <w:rsid w:val="00125D66"/>
    <w:rsid w:val="00127103"/>
    <w:rsid w:val="001364F9"/>
    <w:rsid w:val="00142480"/>
    <w:rsid w:val="001661AF"/>
    <w:rsid w:val="001704A8"/>
    <w:rsid w:val="00171F76"/>
    <w:rsid w:val="00181692"/>
    <w:rsid w:val="00196321"/>
    <w:rsid w:val="001A4A78"/>
    <w:rsid w:val="001A6815"/>
    <w:rsid w:val="001D16C4"/>
    <w:rsid w:val="001D3DD1"/>
    <w:rsid w:val="001D4AA3"/>
    <w:rsid w:val="001F0F6B"/>
    <w:rsid w:val="001F5D8B"/>
    <w:rsid w:val="001F6187"/>
    <w:rsid w:val="002039D8"/>
    <w:rsid w:val="00203A22"/>
    <w:rsid w:val="00207032"/>
    <w:rsid w:val="00207AFC"/>
    <w:rsid w:val="00207C50"/>
    <w:rsid w:val="00212E96"/>
    <w:rsid w:val="00223DDB"/>
    <w:rsid w:val="00224F1D"/>
    <w:rsid w:val="00235D01"/>
    <w:rsid w:val="00241189"/>
    <w:rsid w:val="00251B2D"/>
    <w:rsid w:val="00254DE1"/>
    <w:rsid w:val="002572BD"/>
    <w:rsid w:val="002602C9"/>
    <w:rsid w:val="00261816"/>
    <w:rsid w:val="002717E4"/>
    <w:rsid w:val="0027264E"/>
    <w:rsid w:val="00284235"/>
    <w:rsid w:val="00285626"/>
    <w:rsid w:val="00285BE4"/>
    <w:rsid w:val="00286837"/>
    <w:rsid w:val="002870B4"/>
    <w:rsid w:val="002924DB"/>
    <w:rsid w:val="0029366B"/>
    <w:rsid w:val="002C1C48"/>
    <w:rsid w:val="002D20E8"/>
    <w:rsid w:val="002D52D4"/>
    <w:rsid w:val="002E2DB8"/>
    <w:rsid w:val="002E2FF4"/>
    <w:rsid w:val="002E5E84"/>
    <w:rsid w:val="002E6D36"/>
    <w:rsid w:val="002F0181"/>
    <w:rsid w:val="00302F12"/>
    <w:rsid w:val="0032060A"/>
    <w:rsid w:val="003206C3"/>
    <w:rsid w:val="0033019D"/>
    <w:rsid w:val="003312A5"/>
    <w:rsid w:val="00340EFC"/>
    <w:rsid w:val="003569AB"/>
    <w:rsid w:val="00361DAF"/>
    <w:rsid w:val="00364EF3"/>
    <w:rsid w:val="0037089C"/>
    <w:rsid w:val="00376899"/>
    <w:rsid w:val="00381FDB"/>
    <w:rsid w:val="00387BD5"/>
    <w:rsid w:val="0039317A"/>
    <w:rsid w:val="003A3E79"/>
    <w:rsid w:val="003A61C1"/>
    <w:rsid w:val="003A688D"/>
    <w:rsid w:val="003B40D5"/>
    <w:rsid w:val="003C2FC7"/>
    <w:rsid w:val="003C6B07"/>
    <w:rsid w:val="003D0869"/>
    <w:rsid w:val="003D0D17"/>
    <w:rsid w:val="003D5A47"/>
    <w:rsid w:val="003D6E60"/>
    <w:rsid w:val="003E24B3"/>
    <w:rsid w:val="003E2B62"/>
    <w:rsid w:val="00400C1F"/>
    <w:rsid w:val="00400DB1"/>
    <w:rsid w:val="00402502"/>
    <w:rsid w:val="00403630"/>
    <w:rsid w:val="00405D35"/>
    <w:rsid w:val="004100F2"/>
    <w:rsid w:val="0041206D"/>
    <w:rsid w:val="00421F51"/>
    <w:rsid w:val="0042267A"/>
    <w:rsid w:val="004238E5"/>
    <w:rsid w:val="00427058"/>
    <w:rsid w:val="004313CC"/>
    <w:rsid w:val="0043530C"/>
    <w:rsid w:val="0044341D"/>
    <w:rsid w:val="00450D64"/>
    <w:rsid w:val="00453D1E"/>
    <w:rsid w:val="00457184"/>
    <w:rsid w:val="00465370"/>
    <w:rsid w:val="00466C35"/>
    <w:rsid w:val="00472889"/>
    <w:rsid w:val="004761C8"/>
    <w:rsid w:val="004836E4"/>
    <w:rsid w:val="004849FD"/>
    <w:rsid w:val="00490506"/>
    <w:rsid w:val="004930A7"/>
    <w:rsid w:val="0049421E"/>
    <w:rsid w:val="004A5767"/>
    <w:rsid w:val="004B6387"/>
    <w:rsid w:val="004C3828"/>
    <w:rsid w:val="004C616D"/>
    <w:rsid w:val="004D463A"/>
    <w:rsid w:val="004D78E8"/>
    <w:rsid w:val="004D7E00"/>
    <w:rsid w:val="004E27EA"/>
    <w:rsid w:val="004E2D22"/>
    <w:rsid w:val="004E2EE4"/>
    <w:rsid w:val="004E3E54"/>
    <w:rsid w:val="004F0804"/>
    <w:rsid w:val="004F2EFA"/>
    <w:rsid w:val="004F3A08"/>
    <w:rsid w:val="004F6365"/>
    <w:rsid w:val="005008B0"/>
    <w:rsid w:val="00500A73"/>
    <w:rsid w:val="00500DE5"/>
    <w:rsid w:val="00526EA5"/>
    <w:rsid w:val="00537052"/>
    <w:rsid w:val="00541B6D"/>
    <w:rsid w:val="00545AD0"/>
    <w:rsid w:val="00551B99"/>
    <w:rsid w:val="00586789"/>
    <w:rsid w:val="005879E5"/>
    <w:rsid w:val="00593888"/>
    <w:rsid w:val="00594094"/>
    <w:rsid w:val="005A1F2E"/>
    <w:rsid w:val="005B01C7"/>
    <w:rsid w:val="005B5CFB"/>
    <w:rsid w:val="005B768D"/>
    <w:rsid w:val="005C15F3"/>
    <w:rsid w:val="005F0F1B"/>
    <w:rsid w:val="005F195D"/>
    <w:rsid w:val="005F40D2"/>
    <w:rsid w:val="00610EB2"/>
    <w:rsid w:val="00611D61"/>
    <w:rsid w:val="00612845"/>
    <w:rsid w:val="00625692"/>
    <w:rsid w:val="00626484"/>
    <w:rsid w:val="006265BF"/>
    <w:rsid w:val="00640C94"/>
    <w:rsid w:val="0064217B"/>
    <w:rsid w:val="006440CC"/>
    <w:rsid w:val="006631FE"/>
    <w:rsid w:val="00665C78"/>
    <w:rsid w:val="00673AE3"/>
    <w:rsid w:val="00674473"/>
    <w:rsid w:val="00683D12"/>
    <w:rsid w:val="00690D5B"/>
    <w:rsid w:val="006938BF"/>
    <w:rsid w:val="006972EB"/>
    <w:rsid w:val="006B070E"/>
    <w:rsid w:val="006B07EF"/>
    <w:rsid w:val="006B4150"/>
    <w:rsid w:val="006B6E71"/>
    <w:rsid w:val="006C199F"/>
    <w:rsid w:val="006C3D7E"/>
    <w:rsid w:val="006D5441"/>
    <w:rsid w:val="006F2DF5"/>
    <w:rsid w:val="007007FB"/>
    <w:rsid w:val="007127D2"/>
    <w:rsid w:val="007228D0"/>
    <w:rsid w:val="00723295"/>
    <w:rsid w:val="00724780"/>
    <w:rsid w:val="00725763"/>
    <w:rsid w:val="00730012"/>
    <w:rsid w:val="00731B36"/>
    <w:rsid w:val="007340B5"/>
    <w:rsid w:val="00736410"/>
    <w:rsid w:val="00762E1A"/>
    <w:rsid w:val="00764BB2"/>
    <w:rsid w:val="00764D6A"/>
    <w:rsid w:val="007656EF"/>
    <w:rsid w:val="00771829"/>
    <w:rsid w:val="00774D6E"/>
    <w:rsid w:val="00776795"/>
    <w:rsid w:val="00776989"/>
    <w:rsid w:val="00777397"/>
    <w:rsid w:val="00777FF3"/>
    <w:rsid w:val="00781793"/>
    <w:rsid w:val="00784688"/>
    <w:rsid w:val="007908C5"/>
    <w:rsid w:val="00796BF2"/>
    <w:rsid w:val="00797D66"/>
    <w:rsid w:val="007A12EA"/>
    <w:rsid w:val="007B11FE"/>
    <w:rsid w:val="007B1EA7"/>
    <w:rsid w:val="007B2616"/>
    <w:rsid w:val="007B77A6"/>
    <w:rsid w:val="007C15D6"/>
    <w:rsid w:val="007C4BB3"/>
    <w:rsid w:val="007C7291"/>
    <w:rsid w:val="007D189D"/>
    <w:rsid w:val="007D1DAC"/>
    <w:rsid w:val="007D575D"/>
    <w:rsid w:val="007D68B2"/>
    <w:rsid w:val="007F0BFB"/>
    <w:rsid w:val="007F72BC"/>
    <w:rsid w:val="00800D0F"/>
    <w:rsid w:val="008065C5"/>
    <w:rsid w:val="00807863"/>
    <w:rsid w:val="00807E38"/>
    <w:rsid w:val="00814007"/>
    <w:rsid w:val="00816C85"/>
    <w:rsid w:val="00817181"/>
    <w:rsid w:val="0081755D"/>
    <w:rsid w:val="00824D47"/>
    <w:rsid w:val="00831F21"/>
    <w:rsid w:val="00836F6A"/>
    <w:rsid w:val="00845A44"/>
    <w:rsid w:val="00847211"/>
    <w:rsid w:val="00863B35"/>
    <w:rsid w:val="00876FE3"/>
    <w:rsid w:val="00881218"/>
    <w:rsid w:val="0088222B"/>
    <w:rsid w:val="008823D7"/>
    <w:rsid w:val="0088420B"/>
    <w:rsid w:val="00885C94"/>
    <w:rsid w:val="00893959"/>
    <w:rsid w:val="0089647B"/>
    <w:rsid w:val="00897C10"/>
    <w:rsid w:val="008A1918"/>
    <w:rsid w:val="008A339F"/>
    <w:rsid w:val="008A5018"/>
    <w:rsid w:val="008A65F3"/>
    <w:rsid w:val="008B7C54"/>
    <w:rsid w:val="008C7F7A"/>
    <w:rsid w:val="008D6D37"/>
    <w:rsid w:val="008D7D6C"/>
    <w:rsid w:val="008E4F6B"/>
    <w:rsid w:val="008F05A1"/>
    <w:rsid w:val="008F07CE"/>
    <w:rsid w:val="00902519"/>
    <w:rsid w:val="00903636"/>
    <w:rsid w:val="00912CE9"/>
    <w:rsid w:val="00916B53"/>
    <w:rsid w:val="00925A55"/>
    <w:rsid w:val="00925B74"/>
    <w:rsid w:val="009328A6"/>
    <w:rsid w:val="00935872"/>
    <w:rsid w:val="00951212"/>
    <w:rsid w:val="00954E7F"/>
    <w:rsid w:val="00963A8D"/>
    <w:rsid w:val="00971C51"/>
    <w:rsid w:val="009749C6"/>
    <w:rsid w:val="00982EDC"/>
    <w:rsid w:val="00986D05"/>
    <w:rsid w:val="009B3045"/>
    <w:rsid w:val="009B3083"/>
    <w:rsid w:val="009B42D1"/>
    <w:rsid w:val="009B7B77"/>
    <w:rsid w:val="009B7BC6"/>
    <w:rsid w:val="009C1213"/>
    <w:rsid w:val="009C2D3B"/>
    <w:rsid w:val="009D1151"/>
    <w:rsid w:val="009D749A"/>
    <w:rsid w:val="009D7D61"/>
    <w:rsid w:val="009F297E"/>
    <w:rsid w:val="009F2B7D"/>
    <w:rsid w:val="009F710E"/>
    <w:rsid w:val="00A21FD1"/>
    <w:rsid w:val="00A35A63"/>
    <w:rsid w:val="00A35FDA"/>
    <w:rsid w:val="00A36446"/>
    <w:rsid w:val="00A3736B"/>
    <w:rsid w:val="00A51EE5"/>
    <w:rsid w:val="00A52E73"/>
    <w:rsid w:val="00A5650B"/>
    <w:rsid w:val="00A577C4"/>
    <w:rsid w:val="00A63173"/>
    <w:rsid w:val="00A67D9D"/>
    <w:rsid w:val="00A70E1E"/>
    <w:rsid w:val="00A72E22"/>
    <w:rsid w:val="00A74BF8"/>
    <w:rsid w:val="00A77BB6"/>
    <w:rsid w:val="00A81C8C"/>
    <w:rsid w:val="00A84617"/>
    <w:rsid w:val="00AA2B07"/>
    <w:rsid w:val="00AA4294"/>
    <w:rsid w:val="00AA6710"/>
    <w:rsid w:val="00AA7D58"/>
    <w:rsid w:val="00AB4649"/>
    <w:rsid w:val="00AC1107"/>
    <w:rsid w:val="00AC2A00"/>
    <w:rsid w:val="00AC2FC9"/>
    <w:rsid w:val="00AC3F9F"/>
    <w:rsid w:val="00AC59E0"/>
    <w:rsid w:val="00AD0384"/>
    <w:rsid w:val="00AD516E"/>
    <w:rsid w:val="00AD7130"/>
    <w:rsid w:val="00AE188B"/>
    <w:rsid w:val="00AE2182"/>
    <w:rsid w:val="00AE433E"/>
    <w:rsid w:val="00AE6931"/>
    <w:rsid w:val="00AE76AB"/>
    <w:rsid w:val="00AF2815"/>
    <w:rsid w:val="00AF70D0"/>
    <w:rsid w:val="00B3642F"/>
    <w:rsid w:val="00B507AA"/>
    <w:rsid w:val="00B56F15"/>
    <w:rsid w:val="00B57C0F"/>
    <w:rsid w:val="00B6473F"/>
    <w:rsid w:val="00B648C4"/>
    <w:rsid w:val="00B721E0"/>
    <w:rsid w:val="00B729D8"/>
    <w:rsid w:val="00B80BA9"/>
    <w:rsid w:val="00B83C8A"/>
    <w:rsid w:val="00B85C81"/>
    <w:rsid w:val="00B87D69"/>
    <w:rsid w:val="00B9020E"/>
    <w:rsid w:val="00BA2FC6"/>
    <w:rsid w:val="00BA7F0F"/>
    <w:rsid w:val="00BB1A27"/>
    <w:rsid w:val="00BB273E"/>
    <w:rsid w:val="00BE6B7D"/>
    <w:rsid w:val="00C0393C"/>
    <w:rsid w:val="00C065A9"/>
    <w:rsid w:val="00C1296B"/>
    <w:rsid w:val="00C132B3"/>
    <w:rsid w:val="00C13583"/>
    <w:rsid w:val="00C21BC6"/>
    <w:rsid w:val="00C2505E"/>
    <w:rsid w:val="00C27A9B"/>
    <w:rsid w:val="00C334BD"/>
    <w:rsid w:val="00C33C9C"/>
    <w:rsid w:val="00C3471D"/>
    <w:rsid w:val="00C434EC"/>
    <w:rsid w:val="00C51048"/>
    <w:rsid w:val="00C510D3"/>
    <w:rsid w:val="00C63F9B"/>
    <w:rsid w:val="00C66F4E"/>
    <w:rsid w:val="00C70B20"/>
    <w:rsid w:val="00C73226"/>
    <w:rsid w:val="00C75066"/>
    <w:rsid w:val="00C76F53"/>
    <w:rsid w:val="00C81608"/>
    <w:rsid w:val="00C9028C"/>
    <w:rsid w:val="00C916C4"/>
    <w:rsid w:val="00C92D8E"/>
    <w:rsid w:val="00C930FF"/>
    <w:rsid w:val="00C93687"/>
    <w:rsid w:val="00C94501"/>
    <w:rsid w:val="00CA6ED8"/>
    <w:rsid w:val="00CB0068"/>
    <w:rsid w:val="00CB0BAC"/>
    <w:rsid w:val="00CC043F"/>
    <w:rsid w:val="00CE2284"/>
    <w:rsid w:val="00CE4D53"/>
    <w:rsid w:val="00CE7D14"/>
    <w:rsid w:val="00CF4D6D"/>
    <w:rsid w:val="00CF4DBF"/>
    <w:rsid w:val="00CF64B8"/>
    <w:rsid w:val="00D11C7B"/>
    <w:rsid w:val="00D135C8"/>
    <w:rsid w:val="00D2211C"/>
    <w:rsid w:val="00D3162D"/>
    <w:rsid w:val="00D337D6"/>
    <w:rsid w:val="00D3478D"/>
    <w:rsid w:val="00D36294"/>
    <w:rsid w:val="00D4186C"/>
    <w:rsid w:val="00D44C5A"/>
    <w:rsid w:val="00D452C1"/>
    <w:rsid w:val="00D50B38"/>
    <w:rsid w:val="00D52517"/>
    <w:rsid w:val="00D61818"/>
    <w:rsid w:val="00D62DC2"/>
    <w:rsid w:val="00D7029A"/>
    <w:rsid w:val="00D73CB4"/>
    <w:rsid w:val="00D753A8"/>
    <w:rsid w:val="00D765A0"/>
    <w:rsid w:val="00D84C43"/>
    <w:rsid w:val="00D8524F"/>
    <w:rsid w:val="00D91C14"/>
    <w:rsid w:val="00D96873"/>
    <w:rsid w:val="00DA6511"/>
    <w:rsid w:val="00DB2A90"/>
    <w:rsid w:val="00DD03B5"/>
    <w:rsid w:val="00DE609A"/>
    <w:rsid w:val="00DF3A1F"/>
    <w:rsid w:val="00DF59D5"/>
    <w:rsid w:val="00DF5A8E"/>
    <w:rsid w:val="00DF5BB6"/>
    <w:rsid w:val="00E0307F"/>
    <w:rsid w:val="00E110BA"/>
    <w:rsid w:val="00E12BD8"/>
    <w:rsid w:val="00E145E2"/>
    <w:rsid w:val="00E17767"/>
    <w:rsid w:val="00E2648D"/>
    <w:rsid w:val="00E277B2"/>
    <w:rsid w:val="00E365A3"/>
    <w:rsid w:val="00E42056"/>
    <w:rsid w:val="00E4629F"/>
    <w:rsid w:val="00E47F08"/>
    <w:rsid w:val="00E51369"/>
    <w:rsid w:val="00E6191D"/>
    <w:rsid w:val="00E6219B"/>
    <w:rsid w:val="00E738FB"/>
    <w:rsid w:val="00E77888"/>
    <w:rsid w:val="00E90E90"/>
    <w:rsid w:val="00E951BF"/>
    <w:rsid w:val="00EB5350"/>
    <w:rsid w:val="00EB60E7"/>
    <w:rsid w:val="00EB6202"/>
    <w:rsid w:val="00ED10C0"/>
    <w:rsid w:val="00ED7CD1"/>
    <w:rsid w:val="00EE1B85"/>
    <w:rsid w:val="00EE32E4"/>
    <w:rsid w:val="00EE577C"/>
    <w:rsid w:val="00EF3021"/>
    <w:rsid w:val="00EF3035"/>
    <w:rsid w:val="00EF4911"/>
    <w:rsid w:val="00F048F6"/>
    <w:rsid w:val="00F061FE"/>
    <w:rsid w:val="00F13B3D"/>
    <w:rsid w:val="00F23909"/>
    <w:rsid w:val="00F31F2C"/>
    <w:rsid w:val="00F4732E"/>
    <w:rsid w:val="00F474E4"/>
    <w:rsid w:val="00F53492"/>
    <w:rsid w:val="00F55A11"/>
    <w:rsid w:val="00F6608B"/>
    <w:rsid w:val="00F66216"/>
    <w:rsid w:val="00F83D08"/>
    <w:rsid w:val="00F8569B"/>
    <w:rsid w:val="00F90C0C"/>
    <w:rsid w:val="00F9309A"/>
    <w:rsid w:val="00FA5BA0"/>
    <w:rsid w:val="00FC0B93"/>
    <w:rsid w:val="00FD36A7"/>
    <w:rsid w:val="00FE6D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9C12D7F"/>
  <w15:docId w15:val="{927143BF-D98F-4331-81A6-435FA2B7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91"/>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nhideWhenUsed/>
    <w:qFormat/>
    <w:rsid w:val="00C92D8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7291"/>
    <w:pPr>
      <w:ind w:left="708"/>
      <w:jc w:val="left"/>
    </w:pPr>
    <w:rPr>
      <w:rFonts w:ascii="Times New Roman" w:hAnsi="Times New Roman" w:cs="Times New Roman"/>
      <w:sz w:val="24"/>
      <w:szCs w:val="24"/>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uiPriority w:val="99"/>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paragraph" w:styleId="Textoindependiente">
    <w:name w:val="Body Text"/>
    <w:basedOn w:val="Normal"/>
    <w:link w:val="TextoindependienteCar"/>
    <w:uiPriority w:val="1"/>
    <w:unhideWhenUsed/>
    <w:qFormat/>
    <w:rsid w:val="006F2DF5"/>
    <w:pPr>
      <w:spacing w:after="120"/>
    </w:pPr>
  </w:style>
  <w:style w:type="character" w:customStyle="1" w:styleId="TextoindependienteCar">
    <w:name w:val="Texto independiente Car"/>
    <w:basedOn w:val="Fuentedeprrafopredeter"/>
    <w:link w:val="Textoindependiente"/>
    <w:rsid w:val="006F2DF5"/>
    <w:rPr>
      <w:rFonts w:ascii="Calibri" w:eastAsia="Times New Roman" w:hAnsi="Calibri" w:cs="Calibri"/>
    </w:rPr>
  </w:style>
  <w:style w:type="paragraph" w:styleId="Encabezado">
    <w:name w:val="header"/>
    <w:basedOn w:val="Normal"/>
    <w:link w:val="EncabezadoCar"/>
    <w:uiPriority w:val="99"/>
    <w:unhideWhenUsed/>
    <w:rsid w:val="006F2DF5"/>
    <w:pPr>
      <w:tabs>
        <w:tab w:val="center" w:pos="4419"/>
        <w:tab w:val="right" w:pos="8838"/>
      </w:tabs>
      <w:jc w:val="left"/>
    </w:pPr>
    <w:rPr>
      <w:rFonts w:cs="Times New Roman"/>
    </w:rPr>
  </w:style>
  <w:style w:type="character" w:customStyle="1" w:styleId="EncabezadoCar">
    <w:name w:val="Encabezado Car"/>
    <w:basedOn w:val="Fuentedeprrafopredeter"/>
    <w:link w:val="Encabezado"/>
    <w:uiPriority w:val="99"/>
    <w:rsid w:val="006F2DF5"/>
    <w:rPr>
      <w:rFonts w:ascii="Calibri" w:eastAsia="Times New Roman" w:hAnsi="Calibri" w:cs="Times New Roman"/>
    </w:rPr>
  </w:style>
  <w:style w:type="character" w:customStyle="1" w:styleId="x221">
    <w:name w:val="x221"/>
    <w:rsid w:val="00006053"/>
  </w:style>
  <w:style w:type="paragraph" w:styleId="Subttulo">
    <w:name w:val="Subtitle"/>
    <w:basedOn w:val="Normal"/>
    <w:next w:val="Normal"/>
    <w:link w:val="SubttuloCar"/>
    <w:qFormat/>
    <w:rsid w:val="00006053"/>
    <w:pPr>
      <w:spacing w:after="60"/>
      <w:jc w:val="center"/>
      <w:outlineLvl w:val="1"/>
    </w:pPr>
    <w:rPr>
      <w:rFonts w:ascii="Cambria" w:hAnsi="Cambria" w:cs="Times New Roman"/>
      <w:sz w:val="24"/>
      <w:szCs w:val="24"/>
      <w:lang w:val="es-ES" w:eastAsia="es-ES"/>
    </w:rPr>
  </w:style>
  <w:style w:type="character" w:customStyle="1" w:styleId="SubttuloCar">
    <w:name w:val="Subtítulo Car"/>
    <w:basedOn w:val="Fuentedeprrafopredeter"/>
    <w:link w:val="Subttulo"/>
    <w:rsid w:val="00006053"/>
    <w:rPr>
      <w:rFonts w:ascii="Cambria" w:eastAsia="Times New Roman" w:hAnsi="Cambria" w:cs="Times New Roman"/>
      <w:sz w:val="24"/>
      <w:szCs w:val="24"/>
      <w:lang w:val="es-ES" w:eastAsia="es-ES"/>
    </w:rPr>
  </w:style>
  <w:style w:type="paragraph" w:styleId="Piedepgina">
    <w:name w:val="footer"/>
    <w:basedOn w:val="Normal"/>
    <w:link w:val="PiedepginaCar"/>
    <w:uiPriority w:val="99"/>
    <w:unhideWhenUsed/>
    <w:rsid w:val="008A339F"/>
    <w:pPr>
      <w:tabs>
        <w:tab w:val="center" w:pos="4419"/>
        <w:tab w:val="right" w:pos="8838"/>
      </w:tabs>
    </w:pPr>
  </w:style>
  <w:style w:type="character" w:customStyle="1" w:styleId="PiedepginaCar">
    <w:name w:val="Pie de página Car"/>
    <w:basedOn w:val="Fuentedeprrafopredeter"/>
    <w:link w:val="Piedepgina"/>
    <w:uiPriority w:val="99"/>
    <w:rsid w:val="008A339F"/>
    <w:rPr>
      <w:rFonts w:ascii="Calibri" w:eastAsia="Times New Roman" w:hAnsi="Calibri" w:cs="Calibri"/>
    </w:rPr>
  </w:style>
  <w:style w:type="paragraph" w:customStyle="1" w:styleId="xmsonormal">
    <w:name w:val="x_msonormal"/>
    <w:basedOn w:val="Normal"/>
    <w:rsid w:val="00986D05"/>
    <w:pPr>
      <w:spacing w:before="100" w:beforeAutospacing="1" w:after="100" w:afterAutospacing="1"/>
      <w:jc w:val="left"/>
    </w:pPr>
    <w:rPr>
      <w:rFonts w:ascii="Times New Roman" w:hAnsi="Times New Roman" w:cs="Times New Roman"/>
      <w:sz w:val="24"/>
      <w:szCs w:val="24"/>
      <w:lang w:eastAsia="es-CO"/>
    </w:rPr>
  </w:style>
  <w:style w:type="character" w:customStyle="1" w:styleId="Ttulo5Car">
    <w:name w:val="Título 5 Car"/>
    <w:basedOn w:val="Fuentedeprrafopredeter"/>
    <w:link w:val="Ttulo5"/>
    <w:rsid w:val="00C92D8E"/>
    <w:rPr>
      <w:rFonts w:asciiTheme="majorHAnsi" w:eastAsiaTheme="majorEastAsia" w:hAnsiTheme="majorHAnsi" w:cstheme="majorBidi"/>
      <w:color w:val="243F60" w:themeColor="accent1" w:themeShade="7F"/>
    </w:rPr>
  </w:style>
  <w:style w:type="character" w:customStyle="1" w:styleId="spellingerror">
    <w:name w:val="spellingerror"/>
    <w:rsid w:val="00C92D8E"/>
  </w:style>
  <w:style w:type="character" w:customStyle="1" w:styleId="eop">
    <w:name w:val="eop"/>
    <w:rsid w:val="00000FE8"/>
  </w:style>
  <w:style w:type="character" w:customStyle="1" w:styleId="contextualspellingandgrammarerror">
    <w:name w:val="contextualspellingandgrammarerror"/>
    <w:basedOn w:val="Fuentedeprrafopredeter"/>
    <w:rsid w:val="00C510D3"/>
  </w:style>
  <w:style w:type="character" w:styleId="nfasis">
    <w:name w:val="Emphasis"/>
    <w:uiPriority w:val="20"/>
    <w:qFormat/>
    <w:rsid w:val="00037A3F"/>
    <w:rPr>
      <w:i/>
      <w:iCs/>
    </w:rPr>
  </w:style>
  <w:style w:type="character" w:styleId="Textoennegrita">
    <w:name w:val="Strong"/>
    <w:basedOn w:val="Fuentedeprrafopredeter"/>
    <w:uiPriority w:val="22"/>
    <w:qFormat/>
    <w:rsid w:val="00ED10C0"/>
    <w:rPr>
      <w:b/>
      <w:bCs/>
    </w:rPr>
  </w:style>
  <w:style w:type="character" w:styleId="Mencinsinresolver">
    <w:name w:val="Unresolved Mention"/>
    <w:basedOn w:val="Fuentedeprrafopredeter"/>
    <w:uiPriority w:val="99"/>
    <w:semiHidden/>
    <w:unhideWhenUsed/>
    <w:rsid w:val="004F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044F-5B60-462D-AEB4-AC454FC5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Reconexiones y Suspensiones Comercial</dc:creator>
  <cp:lastModifiedBy>Luz Adriana Cardona Poveda</cp:lastModifiedBy>
  <cp:revision>3</cp:revision>
  <cp:lastPrinted>2023-07-24T19:38:00Z</cp:lastPrinted>
  <dcterms:created xsi:type="dcterms:W3CDTF">2023-07-25T20:48:00Z</dcterms:created>
  <dcterms:modified xsi:type="dcterms:W3CDTF">2023-07-25T20:50:00Z</dcterms:modified>
</cp:coreProperties>
</file>